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88"/>
        <w:gridCol w:w="6182"/>
      </w:tblGrid>
      <w:tr w:rsidR="00F47521" w:rsidRPr="003C46AD" w:rsidTr="00CB0070">
        <w:trPr>
          <w:cantSplit/>
        </w:trPr>
        <w:tc>
          <w:tcPr>
            <w:tcW w:w="2988" w:type="dxa"/>
            <w:tcBorders>
              <w:right w:val="single" w:sz="4" w:space="0" w:color="auto"/>
            </w:tcBorders>
          </w:tcPr>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pStyle w:val="Heading8"/>
              <w:spacing w:before="0" w:after="0"/>
            </w:pPr>
          </w:p>
          <w:p w:rsidR="00F47521" w:rsidRPr="003C46AD" w:rsidRDefault="00F47521" w:rsidP="003C46AD">
            <w:pPr>
              <w:pStyle w:val="Heading8"/>
              <w:spacing w:before="0" w:after="0"/>
            </w:pPr>
          </w:p>
          <w:p w:rsidR="00F47521" w:rsidRPr="003C46AD" w:rsidRDefault="00F47521" w:rsidP="003C46AD">
            <w:pPr>
              <w:pStyle w:val="Heading8"/>
              <w:spacing w:before="0" w:after="0"/>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pStyle w:val="Heading8"/>
              <w:spacing w:before="0" w:after="0"/>
              <w:rPr>
                <w:sz w:val="28"/>
                <w:szCs w:val="28"/>
              </w:rPr>
            </w:pPr>
          </w:p>
          <w:p w:rsidR="00F47521" w:rsidRPr="003C46AD" w:rsidRDefault="00F47521" w:rsidP="003C46AD">
            <w:pPr>
              <w:spacing w:after="0" w:line="240" w:lineRule="auto"/>
              <w:jc w:val="center"/>
              <w:rPr>
                <w:rFonts w:ascii="Times New Roman" w:eastAsiaTheme="minorHAnsi" w:hAnsi="Times New Roman" w:cs="Times New Roman"/>
                <w:sz w:val="28"/>
                <w:szCs w:val="28"/>
              </w:rPr>
            </w:pPr>
            <w:r w:rsidRPr="003C46AD">
              <w:rPr>
                <w:rFonts w:ascii="Times New Roman" w:eastAsiaTheme="minorHAnsi" w:hAnsi="Times New Roman" w:cs="Times New Roman"/>
                <w:b/>
                <w:sz w:val="8"/>
                <w:szCs w:val="8"/>
              </w:rPr>
              <w:t xml:space="preserve"> </w:t>
            </w:r>
          </w:p>
          <w:p w:rsidR="00F47521" w:rsidRPr="003C46AD" w:rsidRDefault="00F47521" w:rsidP="003C46AD">
            <w:pPr>
              <w:spacing w:after="0" w:line="240" w:lineRule="auto"/>
              <w:rPr>
                <w:rFonts w:ascii="Times New Roman" w:eastAsiaTheme="minorHAnsi" w:hAnsi="Times New Roman" w:cs="Times New Roman"/>
              </w:rPr>
            </w:pPr>
          </w:p>
        </w:tc>
        <w:tc>
          <w:tcPr>
            <w:tcW w:w="6182" w:type="dxa"/>
            <w:tcBorders>
              <w:left w:val="single" w:sz="4" w:space="0" w:color="auto"/>
            </w:tcBorders>
          </w:tcPr>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rPr>
                <w:rFonts w:ascii="Times New Roman" w:eastAsiaTheme="minorHAnsi" w:hAnsi="Times New Roman" w:cs="Times New Roman"/>
                <w:b/>
                <w:spacing w:val="20"/>
                <w:sz w:val="48"/>
                <w:szCs w:val="48"/>
              </w:rPr>
            </w:pPr>
          </w:p>
          <w:p w:rsidR="00F47521" w:rsidRPr="003C46AD" w:rsidRDefault="00F47521" w:rsidP="003C46AD">
            <w:pPr>
              <w:spacing w:after="0" w:line="240" w:lineRule="auto"/>
              <w:rPr>
                <w:rFonts w:ascii="Times New Roman" w:eastAsiaTheme="minorHAnsi" w:hAnsi="Times New Roman" w:cs="Times New Roman"/>
                <w:b/>
                <w:spacing w:val="20"/>
                <w:sz w:val="48"/>
                <w:szCs w:val="48"/>
              </w:rPr>
            </w:pPr>
          </w:p>
          <w:p w:rsidR="00F47521" w:rsidRPr="003C46AD" w:rsidRDefault="00F47521" w:rsidP="003C46AD">
            <w:pPr>
              <w:spacing w:after="0" w:line="240" w:lineRule="auto"/>
              <w:rPr>
                <w:rFonts w:ascii="Times New Roman" w:eastAsiaTheme="minorHAnsi" w:hAnsi="Times New Roman" w:cs="Times New Roman"/>
                <w:b/>
                <w:spacing w:val="20"/>
                <w:sz w:val="48"/>
                <w:szCs w:val="48"/>
              </w:rPr>
            </w:pPr>
          </w:p>
          <w:p w:rsidR="00F47521" w:rsidRPr="003C46AD" w:rsidRDefault="00F47521" w:rsidP="003C46AD">
            <w:pPr>
              <w:spacing w:after="0" w:line="240" w:lineRule="auto"/>
              <w:rPr>
                <w:rFonts w:ascii="Times New Roman" w:eastAsiaTheme="minorHAnsi" w:hAnsi="Times New Roman" w:cs="Times New Roman"/>
                <w:sz w:val="48"/>
                <w:szCs w:val="48"/>
              </w:rPr>
            </w:pPr>
          </w:p>
          <w:p w:rsidR="00F47521" w:rsidRPr="003C46AD" w:rsidRDefault="00F47521" w:rsidP="003C46AD">
            <w:pPr>
              <w:spacing w:after="0" w:line="240" w:lineRule="auto"/>
              <w:rPr>
                <w:rFonts w:ascii="Times New Roman" w:eastAsiaTheme="minorHAnsi" w:hAnsi="Times New Roman" w:cs="Times New Roman"/>
                <w:sz w:val="48"/>
                <w:szCs w:val="48"/>
              </w:rPr>
            </w:pPr>
          </w:p>
          <w:p w:rsidR="0094549C" w:rsidRPr="0094549C" w:rsidRDefault="00296725" w:rsidP="00F04C40">
            <w:pPr>
              <w:spacing w:after="0" w:line="240" w:lineRule="auto"/>
              <w:ind w:left="216"/>
              <w:rPr>
                <w:rFonts w:ascii="Times New Roman" w:eastAsiaTheme="minorHAnsi" w:hAnsi="Times New Roman" w:cs="Times New Roman"/>
                <w:spacing w:val="25"/>
                <w:sz w:val="48"/>
                <w:szCs w:val="48"/>
                <w:highlight w:val="yellow"/>
              </w:rPr>
            </w:pPr>
            <w:r w:rsidRPr="0094549C">
              <w:rPr>
                <w:rFonts w:ascii="Times New Roman" w:eastAsiaTheme="minorHAnsi" w:hAnsi="Times New Roman" w:cs="Times New Roman"/>
                <w:spacing w:val="25"/>
                <w:sz w:val="48"/>
                <w:szCs w:val="48"/>
                <w:highlight w:val="yellow"/>
              </w:rPr>
              <w:t>T</w:t>
            </w:r>
            <w:r w:rsidR="0094549C" w:rsidRPr="0094549C">
              <w:rPr>
                <w:rFonts w:ascii="Times New Roman" w:eastAsiaTheme="minorHAnsi" w:hAnsi="Times New Roman" w:cs="Times New Roman"/>
                <w:spacing w:val="25"/>
                <w:sz w:val="48"/>
                <w:szCs w:val="48"/>
                <w:highlight w:val="yellow"/>
              </w:rPr>
              <w:t xml:space="preserve">itle title title: </w:t>
            </w:r>
          </w:p>
          <w:p w:rsidR="00191B0D" w:rsidRPr="003C46AD" w:rsidRDefault="0094549C" w:rsidP="003C46AD">
            <w:pPr>
              <w:spacing w:after="0" w:line="240" w:lineRule="auto"/>
              <w:ind w:left="216"/>
              <w:rPr>
                <w:rFonts w:ascii="Times New Roman" w:eastAsiaTheme="minorHAnsi" w:hAnsi="Times New Roman" w:cs="Times New Roman"/>
              </w:rPr>
            </w:pPr>
            <w:r w:rsidRPr="0094549C">
              <w:rPr>
                <w:rFonts w:ascii="Times New Roman" w:eastAsiaTheme="minorHAnsi" w:hAnsi="Times New Roman" w:cs="Times New Roman"/>
                <w:spacing w:val="25"/>
                <w:sz w:val="48"/>
                <w:szCs w:val="48"/>
                <w:highlight w:val="yellow"/>
              </w:rPr>
              <w:t>Indented 0.15 under “Paragraph” and Character Spacing expanded 1.25 under “Font”</w:t>
            </w:r>
          </w:p>
          <w:p w:rsidR="004D6330" w:rsidRPr="003C46AD" w:rsidRDefault="004D6330" w:rsidP="003C46AD">
            <w:pPr>
              <w:spacing w:after="0" w:line="240" w:lineRule="auto"/>
              <w:ind w:left="72"/>
              <w:rPr>
                <w:rFonts w:ascii="Times New Roman" w:eastAsiaTheme="minorHAnsi" w:hAnsi="Times New Roman" w:cs="Times New Roman"/>
              </w:rPr>
            </w:pPr>
          </w:p>
          <w:p w:rsidR="004D6330" w:rsidRPr="003C46AD" w:rsidRDefault="004D6330" w:rsidP="003C46AD">
            <w:pPr>
              <w:spacing w:after="0" w:line="240" w:lineRule="auto"/>
              <w:ind w:left="72"/>
              <w:rPr>
                <w:rFonts w:ascii="Times New Roman" w:eastAsiaTheme="minorHAnsi" w:hAnsi="Times New Roman" w:cs="Times New Roman"/>
              </w:rPr>
            </w:pPr>
          </w:p>
          <w:p w:rsidR="004D6330" w:rsidRDefault="004D6330" w:rsidP="003C46AD">
            <w:pPr>
              <w:spacing w:after="0" w:line="240" w:lineRule="auto"/>
              <w:ind w:left="72"/>
              <w:rPr>
                <w:rFonts w:ascii="Times New Roman" w:eastAsiaTheme="minorHAnsi" w:hAnsi="Times New Roman" w:cs="Times New Roman"/>
                <w:color w:val="000000" w:themeColor="text1"/>
                <w:sz w:val="40"/>
                <w:szCs w:val="40"/>
              </w:rPr>
            </w:pPr>
          </w:p>
          <w:p w:rsidR="000B1018" w:rsidRDefault="000B1018" w:rsidP="003C46AD">
            <w:pPr>
              <w:spacing w:after="0" w:line="240" w:lineRule="auto"/>
              <w:ind w:left="72"/>
              <w:rPr>
                <w:rFonts w:ascii="Times New Roman" w:eastAsiaTheme="minorHAnsi" w:hAnsi="Times New Roman" w:cs="Times New Roman"/>
                <w:color w:val="000000" w:themeColor="text1"/>
                <w:sz w:val="40"/>
                <w:szCs w:val="40"/>
              </w:rPr>
            </w:pPr>
          </w:p>
          <w:p w:rsidR="000B1018" w:rsidRPr="003C46AD" w:rsidRDefault="000B1018" w:rsidP="003C46AD">
            <w:pPr>
              <w:spacing w:after="0" w:line="240" w:lineRule="auto"/>
              <w:ind w:left="72"/>
              <w:rPr>
                <w:rFonts w:ascii="Times New Roman" w:eastAsiaTheme="minorHAnsi" w:hAnsi="Times New Roman" w:cs="Times New Roman"/>
              </w:rPr>
            </w:pPr>
          </w:p>
          <w:p w:rsidR="004D6330" w:rsidRPr="003C46AD" w:rsidRDefault="004D6330" w:rsidP="003C46AD">
            <w:pPr>
              <w:spacing w:after="0" w:line="240" w:lineRule="auto"/>
              <w:rPr>
                <w:rFonts w:ascii="Times New Roman" w:eastAsiaTheme="minorHAnsi" w:hAnsi="Times New Roman" w:cs="Times New Roman"/>
              </w:rPr>
            </w:pPr>
          </w:p>
          <w:p w:rsidR="00F47521" w:rsidRPr="003C46AD" w:rsidRDefault="00F47521" w:rsidP="003C46AD">
            <w:pPr>
              <w:spacing w:after="0" w:line="240" w:lineRule="auto"/>
              <w:ind w:left="72"/>
              <w:rPr>
                <w:rFonts w:ascii="Times New Roman" w:eastAsiaTheme="minorHAnsi" w:hAnsi="Times New Roman" w:cs="Times New Roman"/>
              </w:rPr>
            </w:pPr>
          </w:p>
          <w:p w:rsidR="00191B0D" w:rsidRPr="003C46AD" w:rsidRDefault="00191B0D" w:rsidP="003C46AD">
            <w:pPr>
              <w:spacing w:after="0" w:line="240" w:lineRule="auto"/>
              <w:ind w:left="72"/>
              <w:rPr>
                <w:rFonts w:ascii="Times New Roman" w:eastAsiaTheme="minorHAnsi" w:hAnsi="Times New Roman" w:cs="Times New Roman"/>
              </w:rPr>
            </w:pPr>
          </w:p>
          <w:p w:rsidR="00F47521" w:rsidRPr="003C46AD" w:rsidRDefault="00F47521" w:rsidP="003C46AD">
            <w:pPr>
              <w:spacing w:after="0" w:line="240" w:lineRule="auto"/>
              <w:ind w:left="72"/>
              <w:rPr>
                <w:rFonts w:ascii="Times New Roman" w:eastAsiaTheme="minorHAnsi" w:hAnsi="Times New Roman" w:cs="Times New Roman"/>
              </w:rPr>
            </w:pPr>
          </w:p>
          <w:p w:rsidR="00F47521" w:rsidRPr="003C46AD" w:rsidRDefault="00F47521" w:rsidP="003C46AD">
            <w:pPr>
              <w:spacing w:after="0" w:line="240" w:lineRule="auto"/>
              <w:ind w:left="72"/>
              <w:rPr>
                <w:rFonts w:ascii="Times New Roman" w:eastAsiaTheme="minorHAnsi" w:hAnsi="Times New Roman" w:cs="Times New Roman"/>
              </w:rPr>
            </w:pPr>
          </w:p>
          <w:p w:rsidR="00F47521" w:rsidRPr="003C46AD" w:rsidRDefault="00F47521" w:rsidP="003C46AD">
            <w:pPr>
              <w:spacing w:after="0" w:line="240" w:lineRule="auto"/>
              <w:ind w:left="72"/>
              <w:rPr>
                <w:rFonts w:ascii="Times New Roman" w:eastAsiaTheme="minorHAnsi" w:hAnsi="Times New Roman" w:cs="Times New Roman"/>
              </w:rPr>
            </w:pPr>
          </w:p>
          <w:p w:rsidR="00F47521" w:rsidRPr="003C46AD" w:rsidRDefault="00F47521" w:rsidP="003C46AD">
            <w:pPr>
              <w:spacing w:after="0" w:line="240" w:lineRule="auto"/>
              <w:ind w:left="72"/>
              <w:rPr>
                <w:rFonts w:ascii="Times New Roman" w:eastAsiaTheme="minorHAnsi" w:hAnsi="Times New Roman" w:cs="Times New Roman"/>
              </w:rPr>
            </w:pPr>
          </w:p>
        </w:tc>
      </w:tr>
      <w:tr w:rsidR="00F47521" w:rsidRPr="003C46AD" w:rsidTr="00CB0070">
        <w:trPr>
          <w:cantSplit/>
        </w:trPr>
        <w:tc>
          <w:tcPr>
            <w:tcW w:w="2988" w:type="dxa"/>
            <w:tcBorders>
              <w:right w:val="single" w:sz="4" w:space="0" w:color="auto"/>
            </w:tcBorders>
          </w:tcPr>
          <w:p w:rsidR="00F47521" w:rsidRPr="003C46AD" w:rsidRDefault="00F47521" w:rsidP="003C46AD">
            <w:pPr>
              <w:spacing w:after="0" w:line="240" w:lineRule="auto"/>
              <w:rPr>
                <w:rFonts w:ascii="Times New Roman" w:eastAsiaTheme="minorHAnsi" w:hAnsi="Times New Roman" w:cs="Times New Roman"/>
                <w:i/>
              </w:rPr>
            </w:pPr>
            <w:r w:rsidRPr="003C46AD">
              <w:rPr>
                <w:rFonts w:ascii="Times New Roman" w:eastAsiaTheme="minorHAnsi" w:hAnsi="Times New Roman" w:cs="Times New Roman"/>
              </w:rPr>
              <w:object w:dxaOrig="2716" w:dyaOrig="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2pt" o:ole="">
                  <v:imagedata r:id="rId8" o:title=""/>
                </v:shape>
                <o:OLEObject Type="Embed" ProgID="Word.Picture.8" ShapeID="_x0000_i1025" DrawAspect="Content" ObjectID="_1409456928" r:id="rId9"/>
              </w:object>
            </w:r>
          </w:p>
        </w:tc>
        <w:tc>
          <w:tcPr>
            <w:tcW w:w="6182" w:type="dxa"/>
            <w:tcBorders>
              <w:left w:val="single" w:sz="4" w:space="0" w:color="auto"/>
            </w:tcBorders>
          </w:tcPr>
          <w:p w:rsidR="00F47521" w:rsidRPr="003C46AD" w:rsidRDefault="00F47521" w:rsidP="003C46AD">
            <w:pPr>
              <w:tabs>
                <w:tab w:val="left" w:pos="0"/>
              </w:tabs>
              <w:spacing w:after="0" w:line="240" w:lineRule="auto"/>
              <w:rPr>
                <w:rFonts w:ascii="Times New Roman" w:eastAsiaTheme="minorHAnsi" w:hAnsi="Times New Roman" w:cs="Times New Roman"/>
                <w:sz w:val="36"/>
                <w:szCs w:val="36"/>
              </w:rPr>
            </w:pPr>
          </w:p>
          <w:p w:rsidR="00F47521" w:rsidRPr="003C46AD" w:rsidRDefault="00F47521" w:rsidP="003C46AD">
            <w:pPr>
              <w:pStyle w:val="Heading2"/>
              <w:tabs>
                <w:tab w:val="left" w:pos="0"/>
              </w:tabs>
              <w:spacing w:before="0" w:line="240" w:lineRule="auto"/>
              <w:rPr>
                <w:rFonts w:ascii="Times New Roman" w:eastAsiaTheme="majorEastAsia" w:hAnsi="Times New Roman" w:cs="Times New Roman"/>
                <w:color w:val="4F81BD" w:themeColor="accent1"/>
                <w:sz w:val="18"/>
                <w:szCs w:val="18"/>
              </w:rPr>
            </w:pPr>
            <w:r w:rsidRPr="003C46AD">
              <w:rPr>
                <w:rFonts w:ascii="Times New Roman" w:eastAsiaTheme="majorEastAsia" w:hAnsi="Times New Roman" w:cs="Times New Roman"/>
                <w:color w:val="4F81BD" w:themeColor="accent1"/>
                <w:sz w:val="18"/>
                <w:szCs w:val="18"/>
              </w:rPr>
              <w:t xml:space="preserve">   </w:t>
            </w:r>
          </w:p>
          <w:p w:rsidR="00F47521" w:rsidRPr="003C46AD" w:rsidRDefault="00F47521" w:rsidP="003C46AD">
            <w:pPr>
              <w:spacing w:after="0" w:line="240" w:lineRule="auto"/>
              <w:ind w:left="216"/>
              <w:rPr>
                <w:rFonts w:ascii="Times New Roman" w:eastAsiaTheme="minorHAnsi" w:hAnsi="Times New Roman" w:cs="Times New Roman"/>
                <w:spacing w:val="25"/>
                <w:sz w:val="36"/>
                <w:szCs w:val="36"/>
              </w:rPr>
            </w:pPr>
            <w:r w:rsidRPr="003C46AD">
              <w:rPr>
                <w:rFonts w:ascii="Times New Roman" w:eastAsiaTheme="minorHAnsi" w:hAnsi="Times New Roman" w:cs="Times New Roman"/>
                <w:spacing w:val="25"/>
                <w:sz w:val="36"/>
                <w:szCs w:val="36"/>
              </w:rPr>
              <w:t xml:space="preserve">A Fiscal Policy Institute </w:t>
            </w:r>
            <w:r w:rsidR="00296725" w:rsidRPr="003C46AD">
              <w:rPr>
                <w:rFonts w:ascii="Times New Roman" w:eastAsiaTheme="minorHAnsi" w:hAnsi="Times New Roman" w:cs="Times New Roman"/>
                <w:spacing w:val="25"/>
                <w:sz w:val="36"/>
                <w:szCs w:val="36"/>
              </w:rPr>
              <w:t>Report</w:t>
            </w:r>
          </w:p>
          <w:p w:rsidR="00F47521" w:rsidRPr="003C46AD" w:rsidRDefault="00F47521" w:rsidP="003C46AD">
            <w:pPr>
              <w:spacing w:after="0" w:line="240" w:lineRule="auto"/>
              <w:ind w:left="216"/>
              <w:rPr>
                <w:rFonts w:ascii="Times New Roman" w:eastAsiaTheme="minorHAnsi" w:hAnsi="Times New Roman" w:cs="Times New Roman"/>
              </w:rPr>
            </w:pPr>
            <w:r w:rsidRPr="003C46AD">
              <w:rPr>
                <w:rFonts w:ascii="Times New Roman" w:eastAsiaTheme="minorHAnsi" w:hAnsi="Times New Roman" w:cs="Times New Roman"/>
                <w:spacing w:val="25"/>
                <w:sz w:val="36"/>
                <w:szCs w:val="36"/>
              </w:rPr>
              <w:t>www.fiscalpolicy.org</w:t>
            </w:r>
          </w:p>
          <w:p w:rsidR="00F47521" w:rsidRPr="003C46AD" w:rsidRDefault="00F47521" w:rsidP="003C46AD">
            <w:pPr>
              <w:pStyle w:val="Heading2"/>
              <w:spacing w:before="0" w:line="240" w:lineRule="auto"/>
              <w:ind w:left="216"/>
              <w:rPr>
                <w:rFonts w:ascii="Times New Roman" w:eastAsiaTheme="majorEastAsia" w:hAnsi="Times New Roman" w:cs="Times New Roman"/>
                <w:color w:val="4F81BD" w:themeColor="accent1"/>
                <w:spacing w:val="25"/>
              </w:rPr>
            </w:pPr>
          </w:p>
          <w:p w:rsidR="00F47521" w:rsidRPr="003C46AD" w:rsidRDefault="00F47521" w:rsidP="003C46AD">
            <w:pPr>
              <w:spacing w:after="0" w:line="240" w:lineRule="auto"/>
              <w:ind w:left="216"/>
              <w:rPr>
                <w:rFonts w:ascii="Times New Roman" w:eastAsiaTheme="minorHAnsi" w:hAnsi="Times New Roman" w:cs="Times New Roman"/>
                <w:spacing w:val="25"/>
                <w:sz w:val="16"/>
                <w:szCs w:val="16"/>
              </w:rPr>
            </w:pPr>
          </w:p>
          <w:p w:rsidR="00F47521" w:rsidRPr="003C46AD" w:rsidRDefault="0094549C" w:rsidP="00672604">
            <w:pPr>
              <w:pStyle w:val="Heading4"/>
              <w:spacing w:before="0" w:after="0"/>
              <w:ind w:left="216"/>
              <w:rPr>
                <w:b w:val="0"/>
                <w:bCs w:val="0"/>
                <w:spacing w:val="25"/>
                <w:sz w:val="36"/>
                <w:szCs w:val="36"/>
              </w:rPr>
            </w:pPr>
            <w:r w:rsidRPr="0094549C">
              <w:rPr>
                <w:b w:val="0"/>
                <w:bCs w:val="0"/>
                <w:spacing w:val="25"/>
                <w:sz w:val="36"/>
                <w:szCs w:val="36"/>
                <w:highlight w:val="yellow"/>
              </w:rPr>
              <w:t>September</w:t>
            </w:r>
            <w:r w:rsidR="00672604" w:rsidRPr="0094549C">
              <w:rPr>
                <w:b w:val="0"/>
                <w:bCs w:val="0"/>
                <w:spacing w:val="25"/>
                <w:sz w:val="36"/>
                <w:szCs w:val="36"/>
                <w:highlight w:val="yellow"/>
              </w:rPr>
              <w:t xml:space="preserve"> </w:t>
            </w:r>
            <w:r w:rsidR="001B7FC6" w:rsidRPr="0094549C">
              <w:rPr>
                <w:b w:val="0"/>
                <w:bCs w:val="0"/>
                <w:spacing w:val="25"/>
                <w:sz w:val="36"/>
                <w:szCs w:val="36"/>
                <w:highlight w:val="yellow"/>
              </w:rPr>
              <w:t>2</w:t>
            </w:r>
            <w:r w:rsidR="00F47521" w:rsidRPr="0094549C">
              <w:rPr>
                <w:b w:val="0"/>
                <w:bCs w:val="0"/>
                <w:spacing w:val="25"/>
                <w:sz w:val="36"/>
                <w:szCs w:val="36"/>
                <w:highlight w:val="yellow"/>
              </w:rPr>
              <w:t>, 201</w:t>
            </w:r>
            <w:r w:rsidR="00672604" w:rsidRPr="0094549C">
              <w:rPr>
                <w:b w:val="0"/>
                <w:bCs w:val="0"/>
                <w:spacing w:val="25"/>
                <w:sz w:val="36"/>
                <w:szCs w:val="36"/>
                <w:highlight w:val="yellow"/>
              </w:rPr>
              <w:t>2</w:t>
            </w:r>
          </w:p>
        </w:tc>
      </w:tr>
    </w:tbl>
    <w:p w:rsidR="00F47521" w:rsidRPr="003C46AD" w:rsidRDefault="00F47521" w:rsidP="003C46AD">
      <w:pPr>
        <w:spacing w:after="0" w:line="240" w:lineRule="auto"/>
        <w:rPr>
          <w:rFonts w:ascii="Times New Roman" w:hAnsi="Times New Roman" w:cs="Times New Roman"/>
          <w:b/>
          <w:sz w:val="32"/>
          <w:szCs w:val="32"/>
        </w:rPr>
        <w:sectPr w:rsidR="00F47521" w:rsidRPr="003C46AD" w:rsidSect="0061315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152" w:bottom="1440" w:left="1440" w:header="720" w:footer="720" w:gutter="0"/>
          <w:pgNumType w:start="1"/>
          <w:cols w:space="720"/>
          <w:titlePg/>
          <w:docGrid w:linePitch="360"/>
        </w:sectPr>
      </w:pPr>
    </w:p>
    <w:p w:rsidR="004E24EA" w:rsidRDefault="00795492" w:rsidP="008D4130">
      <w:pPr>
        <w:spacing w:after="0" w:line="240" w:lineRule="auto"/>
        <w:rPr>
          <w:rFonts w:ascii="Times New Roman" w:hAnsi="Times New Roman" w:cs="Times New Roman"/>
          <w:sz w:val="32"/>
          <w:szCs w:val="32"/>
        </w:rPr>
      </w:pPr>
      <w:r w:rsidRPr="002F0811">
        <w:rPr>
          <w:rFonts w:ascii="Times New Roman" w:hAnsi="Times New Roman" w:cs="Times New Roman"/>
          <w:b/>
          <w:sz w:val="32"/>
          <w:szCs w:val="32"/>
        </w:rPr>
        <w:lastRenderedPageBreak/>
        <w:t>Highlights</w:t>
      </w:r>
      <w:r w:rsidRPr="002F0811">
        <w:rPr>
          <w:rFonts w:ascii="Times New Roman" w:hAnsi="Times New Roman" w:cs="Times New Roman"/>
          <w:sz w:val="32"/>
          <w:szCs w:val="32"/>
        </w:rPr>
        <w:t xml:space="preserve"> </w:t>
      </w:r>
    </w:p>
    <w:p w:rsidR="00447439" w:rsidRDefault="00447439" w:rsidP="008D4130">
      <w:pPr>
        <w:spacing w:after="0" w:line="240" w:lineRule="auto"/>
        <w:rPr>
          <w:rFonts w:ascii="Times New Roman" w:hAnsi="Times New Roman" w:cs="Times New Roman"/>
          <w:sz w:val="32"/>
          <w:szCs w:val="32"/>
        </w:rPr>
      </w:pPr>
    </w:p>
    <w:p w:rsidR="0094549C" w:rsidRPr="0094549C" w:rsidRDefault="0094549C" w:rsidP="0094549C">
      <w:pPr>
        <w:spacing w:after="0" w:line="240" w:lineRule="auto"/>
        <w:rPr>
          <w:rFonts w:ascii="Times New Roman" w:hAnsi="Times New Roman"/>
          <w:sz w:val="24"/>
          <w:szCs w:val="24"/>
        </w:rPr>
      </w:pPr>
      <w:r w:rsidRPr="0094549C">
        <w:rPr>
          <w:rFonts w:ascii="Times New Roman" w:hAnsi="Times New Roman"/>
          <w:sz w:val="24"/>
          <w:szCs w:val="24"/>
        </w:rPr>
        <w:t>Lorem ipsum dolor sit amet, consectetur adipiscing elit. Integer leo ipsum, accumsan eget laoreet ultrices, porta vel mi. Donec at nunc felis, ut sollicitudin ante. Curabitur libero velit, ultricies et sodales in, viverra in odio. Nunc a molestie arcu. Etiam elit enim, rutrum sit amet viverra in, facilisis eget risus. Vivamus ultrices magna non eros auctor condimentum ut quis arcu. Donec suscipit lorem nec risus sodales cursus. Phasellus id turpis sed felis lacinia feugiat sit amet a justo. Aenean augue ante, vestibulum et lobortis vitae, ultrices ut velit. Vestibulum vitae neque felis, at malesuada urna. Morbi cursus velit ut massa tincidunt tincidunt. Aenean diam purus, vulputate sit amet volutpat eu, ornare id velit.</w:t>
      </w:r>
    </w:p>
    <w:p w:rsidR="0094549C" w:rsidRPr="0094549C" w:rsidRDefault="0094549C" w:rsidP="0094549C">
      <w:pPr>
        <w:spacing w:after="0" w:line="240" w:lineRule="auto"/>
        <w:rPr>
          <w:rFonts w:ascii="Times New Roman" w:hAnsi="Times New Roman"/>
          <w:sz w:val="24"/>
          <w:szCs w:val="24"/>
        </w:rPr>
      </w:pPr>
    </w:p>
    <w:p w:rsidR="0094549C" w:rsidRPr="0094549C" w:rsidRDefault="0094549C" w:rsidP="0094549C">
      <w:pPr>
        <w:spacing w:after="0" w:line="240" w:lineRule="auto"/>
        <w:rPr>
          <w:rFonts w:ascii="Times New Roman" w:hAnsi="Times New Roman"/>
          <w:sz w:val="24"/>
          <w:szCs w:val="24"/>
        </w:rPr>
      </w:pPr>
      <w:r w:rsidRPr="0094549C">
        <w:rPr>
          <w:rFonts w:ascii="Times New Roman" w:hAnsi="Times New Roman"/>
          <w:sz w:val="24"/>
          <w:szCs w:val="24"/>
        </w:rPr>
        <w:t>Etiam in neque libero, nec semper ipsum. Proin non neque libero. Ut eget nibh quam, eget viverra urna. Mauris volutpat cursus augue, a viverra justo adipiscing eget. In cursus fringilla dapibus. Fusce tempor semper porttitor. Integer nec suscipit libero. Nam fringilla lectus id urna semper sit amet pretium nulla facilisis. Ut vel nisi non ipsum vehicula pulvinar id a massa. Nullam tortor tortor, sodales ac consectetur at, sodales ac orci. Curabitur sollicitudin laoreet sapien vel eleifend. Quisque eget venenatis odio. Cras in posuere lectus.</w:t>
      </w:r>
    </w:p>
    <w:p w:rsidR="0094549C" w:rsidRPr="0094549C" w:rsidRDefault="0094549C" w:rsidP="0094549C">
      <w:pPr>
        <w:spacing w:after="0" w:line="240" w:lineRule="auto"/>
        <w:rPr>
          <w:rFonts w:ascii="Times New Roman" w:hAnsi="Times New Roman"/>
          <w:sz w:val="24"/>
          <w:szCs w:val="24"/>
        </w:rPr>
      </w:pPr>
    </w:p>
    <w:p w:rsidR="0094549C" w:rsidRDefault="0094549C" w:rsidP="0094549C">
      <w:pPr>
        <w:pStyle w:val="ListParagraph"/>
        <w:numPr>
          <w:ilvl w:val="0"/>
          <w:numId w:val="10"/>
        </w:numPr>
        <w:spacing w:after="0" w:line="240" w:lineRule="auto"/>
        <w:rPr>
          <w:rFonts w:ascii="Times New Roman" w:hAnsi="Times New Roman"/>
          <w:sz w:val="24"/>
          <w:szCs w:val="24"/>
        </w:rPr>
      </w:pPr>
      <w:r w:rsidRPr="0094549C">
        <w:rPr>
          <w:rFonts w:ascii="Times New Roman" w:hAnsi="Times New Roman"/>
          <w:b/>
          <w:bCs/>
          <w:sz w:val="24"/>
          <w:szCs w:val="24"/>
        </w:rPr>
        <w:t>Aenean interdum vulputate erat</w:t>
      </w:r>
      <w:r w:rsidRPr="0094549C">
        <w:rPr>
          <w:rFonts w:ascii="Times New Roman" w:hAnsi="Times New Roman"/>
          <w:sz w:val="24"/>
          <w:szCs w:val="24"/>
        </w:rPr>
        <w:t xml:space="preserve">, in vestibulum risus feugiat lacinia. Donec consectetur eros in orci pulvinar eu convallis nibh ullamcorper. Nulla fermentum condimentum magna a volutpat. Quisque venenatis aliquet quam a pretium. </w:t>
      </w:r>
    </w:p>
    <w:p w:rsidR="0094549C" w:rsidRDefault="0094549C" w:rsidP="0094549C">
      <w:pPr>
        <w:pStyle w:val="ListParagraph"/>
        <w:spacing w:after="0" w:line="240" w:lineRule="auto"/>
        <w:rPr>
          <w:rFonts w:ascii="Times New Roman" w:hAnsi="Times New Roman"/>
          <w:sz w:val="24"/>
          <w:szCs w:val="24"/>
        </w:rPr>
      </w:pPr>
    </w:p>
    <w:p w:rsidR="0094549C" w:rsidRPr="0094549C" w:rsidRDefault="0094549C" w:rsidP="0094549C">
      <w:pPr>
        <w:pStyle w:val="ListParagraph"/>
        <w:numPr>
          <w:ilvl w:val="0"/>
          <w:numId w:val="10"/>
        </w:numPr>
        <w:spacing w:after="0" w:line="240" w:lineRule="auto"/>
        <w:rPr>
          <w:rFonts w:ascii="Times New Roman" w:hAnsi="Times New Roman"/>
          <w:sz w:val="24"/>
          <w:szCs w:val="24"/>
        </w:rPr>
      </w:pPr>
      <w:r w:rsidRPr="0094549C">
        <w:rPr>
          <w:rFonts w:ascii="Times New Roman" w:hAnsi="Times New Roman"/>
          <w:b/>
          <w:bCs/>
          <w:sz w:val="24"/>
          <w:szCs w:val="24"/>
        </w:rPr>
        <w:t>Class aptent taciti sociosqu ad litora torquent</w:t>
      </w:r>
      <w:r w:rsidRPr="0094549C">
        <w:rPr>
          <w:rFonts w:ascii="Times New Roman" w:hAnsi="Times New Roman"/>
          <w:sz w:val="24"/>
          <w:szCs w:val="24"/>
        </w:rPr>
        <w:t xml:space="preserve"> per conubia nostra, per inceptos himenaeos. Nullam suscipit elementum rhoncus. Sed condimentum enim quis leo placerat egestas.</w:t>
      </w:r>
    </w:p>
    <w:p w:rsidR="0094549C" w:rsidRPr="0094549C" w:rsidRDefault="0094549C" w:rsidP="0094549C">
      <w:pPr>
        <w:spacing w:after="0" w:line="240" w:lineRule="auto"/>
        <w:rPr>
          <w:rFonts w:ascii="Times New Roman" w:hAnsi="Times New Roman"/>
          <w:b/>
          <w:bCs/>
          <w:sz w:val="24"/>
          <w:szCs w:val="24"/>
        </w:rPr>
      </w:pPr>
    </w:p>
    <w:p w:rsidR="0094549C" w:rsidRDefault="0094549C" w:rsidP="0094549C">
      <w:pPr>
        <w:pStyle w:val="ListParagraph"/>
        <w:numPr>
          <w:ilvl w:val="0"/>
          <w:numId w:val="10"/>
        </w:numPr>
        <w:spacing w:after="0" w:line="240" w:lineRule="auto"/>
        <w:rPr>
          <w:rFonts w:ascii="Times New Roman" w:hAnsi="Times New Roman"/>
          <w:sz w:val="24"/>
          <w:szCs w:val="24"/>
        </w:rPr>
      </w:pPr>
      <w:r w:rsidRPr="0094549C">
        <w:rPr>
          <w:rFonts w:ascii="Times New Roman" w:hAnsi="Times New Roman"/>
          <w:b/>
          <w:bCs/>
          <w:sz w:val="24"/>
          <w:szCs w:val="24"/>
        </w:rPr>
        <w:t>Aliquam id consectetur ligula</w:t>
      </w:r>
      <w:r w:rsidRPr="0094549C">
        <w:rPr>
          <w:rFonts w:ascii="Times New Roman" w:hAnsi="Times New Roman"/>
          <w:sz w:val="24"/>
          <w:szCs w:val="24"/>
        </w:rPr>
        <w:t xml:space="preserve">. Nulla erat nisi, viverra quis vestibulum sed, porttitor id lorem. In lorem lacus, tincidunt in pulvinar fringilla, euismod adipiscing ligula. Integer quis risus quis tellus molestie ultricies. </w:t>
      </w:r>
    </w:p>
    <w:p w:rsidR="0094549C" w:rsidRPr="0094549C" w:rsidRDefault="0094549C" w:rsidP="0094549C">
      <w:pPr>
        <w:pStyle w:val="ListParagraph"/>
        <w:rPr>
          <w:rFonts w:ascii="Times New Roman" w:hAnsi="Times New Roman"/>
          <w:sz w:val="24"/>
          <w:szCs w:val="24"/>
        </w:rPr>
      </w:pPr>
    </w:p>
    <w:p w:rsidR="0094549C" w:rsidRPr="0094549C" w:rsidRDefault="0094549C" w:rsidP="0094549C">
      <w:pPr>
        <w:pStyle w:val="ListParagraph"/>
        <w:numPr>
          <w:ilvl w:val="0"/>
          <w:numId w:val="10"/>
        </w:numPr>
        <w:spacing w:after="0" w:line="240" w:lineRule="auto"/>
        <w:rPr>
          <w:rFonts w:ascii="Times New Roman" w:hAnsi="Times New Roman"/>
          <w:sz w:val="24"/>
          <w:szCs w:val="24"/>
        </w:rPr>
      </w:pPr>
      <w:r w:rsidRPr="0094549C">
        <w:rPr>
          <w:rFonts w:ascii="Times New Roman" w:hAnsi="Times New Roman"/>
          <w:b/>
          <w:bCs/>
          <w:sz w:val="24"/>
          <w:szCs w:val="24"/>
        </w:rPr>
        <w:t>Pellentesque suscipit dui nec enim condimentum commodo</w:t>
      </w:r>
      <w:r w:rsidRPr="0094549C">
        <w:rPr>
          <w:rFonts w:ascii="Times New Roman" w:hAnsi="Times New Roman"/>
          <w:sz w:val="24"/>
          <w:szCs w:val="24"/>
        </w:rPr>
        <w:t>. Vestibulum ante ipsum primis in faucibus orci luctus et ultrices posuere cubilia Curae; Cras congue dictum dolor sit amet dapibus. Vivamus a quam id libero vulputate sodales. Mauris faucibus, diam nec pulvinar hendrerit, felis quam vehicula lectus, in condimentum dui ligula a risus. Vestibulum metus nibh, ultrices vel accumsan vitae, mollis eget lorem.</w:t>
      </w:r>
    </w:p>
    <w:p w:rsidR="0094549C" w:rsidRPr="0094549C" w:rsidRDefault="0094549C" w:rsidP="0094549C">
      <w:pPr>
        <w:spacing w:after="0" w:line="240" w:lineRule="auto"/>
        <w:rPr>
          <w:rFonts w:ascii="Times New Roman" w:hAnsi="Times New Roman"/>
          <w:sz w:val="24"/>
          <w:szCs w:val="24"/>
        </w:rPr>
      </w:pPr>
    </w:p>
    <w:p w:rsidR="0094549C" w:rsidRPr="0094549C" w:rsidRDefault="0094549C" w:rsidP="0094549C">
      <w:pPr>
        <w:spacing w:after="0" w:line="240" w:lineRule="auto"/>
        <w:rPr>
          <w:rFonts w:ascii="Times New Roman" w:hAnsi="Times New Roman"/>
          <w:sz w:val="24"/>
          <w:szCs w:val="24"/>
        </w:rPr>
      </w:pPr>
      <w:r w:rsidRPr="0094549C">
        <w:rPr>
          <w:rFonts w:ascii="Times New Roman" w:hAnsi="Times New Roman"/>
          <w:sz w:val="24"/>
          <w:szCs w:val="24"/>
        </w:rPr>
        <w:t>Sed urna est, facilisis gravida hendrerit at, volutpat at sapien. Integer consequat ligula ultrices ligula tincidunt sit amet viverra lorem pharetra. In libero nulla, dignissim ac posuere in, sagittis bibendum dolor. Duis nec euismod ligula. Sed fermentum scelerisque tellus, a vestibulum tortor hendrerit id. Vivamus pharetra, ipsum eget dictum porttitor, velit neque convallis dui, eu eleifend tellus magna eu velit. Mauris dui nulla, dignissim vel fringilla eu, consectetur quis ante. Proin tincidunt, tortor at fringilla tristique, erat ipsum faucibus nisi, blandit mollis neque orci et neque. Aliquam sagittis lacus sit amet nibh venenatis congue. Sed at diam non orci pellentesque facilisis. Praesent nisi eros, vulputate id porttitor quis, mattis fermentum dolor.</w:t>
      </w:r>
    </w:p>
    <w:p w:rsidR="0094549C" w:rsidRPr="0094549C" w:rsidRDefault="0094549C" w:rsidP="0094549C">
      <w:pPr>
        <w:spacing w:after="0" w:line="240" w:lineRule="auto"/>
        <w:rPr>
          <w:rFonts w:ascii="Times New Roman" w:hAnsi="Times New Roman"/>
          <w:sz w:val="24"/>
          <w:szCs w:val="24"/>
        </w:rPr>
      </w:pPr>
    </w:p>
    <w:p w:rsidR="0094549C" w:rsidRPr="0094549C" w:rsidRDefault="0094549C" w:rsidP="0094549C">
      <w:pPr>
        <w:spacing w:after="0" w:line="240" w:lineRule="auto"/>
        <w:rPr>
          <w:rFonts w:ascii="Times New Roman" w:hAnsi="Times New Roman"/>
          <w:sz w:val="24"/>
          <w:szCs w:val="24"/>
        </w:rPr>
      </w:pPr>
      <w:r w:rsidRPr="0094549C">
        <w:rPr>
          <w:rFonts w:ascii="Times New Roman" w:hAnsi="Times New Roman"/>
          <w:sz w:val="24"/>
          <w:szCs w:val="24"/>
        </w:rPr>
        <w:lastRenderedPageBreak/>
        <w:t>In nec feugiat purus. Nam vitae nibh et ipsum aliquam posuere. In eget odio nunc, at sollicitudin dolor. Sed convallis vulputate leo ultricies adipiscing. Ut id lectus id nisl suscipit ornare. Proin eu feugiat metus. In commodo accumsan erat vel blandit. Mauris at velit vitae sapien vulputate bibendum. Donec imperdiet enim a elit congue at congue lorem gravida. Donec adipiscing nunc vel eros tempor ut convallis sem tempus.</w:t>
      </w:r>
    </w:p>
    <w:p w:rsidR="0094549C" w:rsidRPr="0094549C" w:rsidRDefault="0094549C" w:rsidP="0094549C">
      <w:pPr>
        <w:spacing w:after="0" w:line="240" w:lineRule="auto"/>
        <w:rPr>
          <w:rFonts w:ascii="Times New Roman" w:hAnsi="Times New Roman"/>
          <w:sz w:val="24"/>
          <w:szCs w:val="24"/>
        </w:rPr>
      </w:pPr>
    </w:p>
    <w:p w:rsidR="0094549C" w:rsidRPr="0094549C" w:rsidRDefault="0094549C" w:rsidP="0094549C">
      <w:pPr>
        <w:spacing w:after="0" w:line="240" w:lineRule="auto"/>
        <w:rPr>
          <w:rFonts w:ascii="Times New Roman" w:hAnsi="Times New Roman"/>
          <w:sz w:val="24"/>
          <w:szCs w:val="24"/>
        </w:rPr>
      </w:pPr>
      <w:r w:rsidRPr="0094549C">
        <w:rPr>
          <w:rFonts w:ascii="Times New Roman" w:hAnsi="Times New Roman"/>
          <w:sz w:val="24"/>
          <w:szCs w:val="24"/>
        </w:rPr>
        <w:t>Integer ultrices ultrices diam vitae semper. Cras porta turpis ut lorem posuere sed aliquam eros ullamcorper. Pellentesque rutrum auctor bibendum. Quisque diam augue, aliquam quis imperdiet vitae, sodales at massa. Nullam semper eleifend sem, in hendrerit purus dignissim id. Quisque scelerisque odio ac nibh tristique sodales. Integer nunc augue, ultricies sed tempus ut, luctus et orci. Pellentesque dolor tellus, vehicula eu congue eget, dapibus et nibh. Aliquam scelerisque urna et velit dictum id sagittis mi iaculis. Nam est odio, ultrices nec gravida id, blandit sed justo.</w:t>
      </w:r>
    </w:p>
    <w:p w:rsidR="0094549C" w:rsidRPr="0094549C" w:rsidRDefault="0094549C" w:rsidP="0094549C">
      <w:pPr>
        <w:spacing w:after="0" w:line="240" w:lineRule="auto"/>
        <w:rPr>
          <w:rFonts w:ascii="Times New Roman" w:hAnsi="Times New Roman"/>
          <w:sz w:val="24"/>
          <w:szCs w:val="24"/>
        </w:rPr>
      </w:pPr>
    </w:p>
    <w:p w:rsidR="0094549C" w:rsidRPr="0094549C" w:rsidRDefault="0094549C" w:rsidP="0094549C">
      <w:pPr>
        <w:spacing w:after="0" w:line="240" w:lineRule="auto"/>
        <w:rPr>
          <w:rFonts w:ascii="Times New Roman" w:hAnsi="Times New Roman"/>
          <w:sz w:val="24"/>
          <w:szCs w:val="24"/>
        </w:rPr>
      </w:pPr>
      <w:r w:rsidRPr="0094549C">
        <w:rPr>
          <w:rFonts w:ascii="Times New Roman" w:hAnsi="Times New Roman"/>
          <w:sz w:val="24"/>
          <w:szCs w:val="24"/>
        </w:rPr>
        <w:t>Duis id congue nulla. Integer varius nunc sit amet leo ultricies mattis quis sed ipsum. Nunc bibendum eros eu risus varius sed euismod urna porta. Nam faucibus tempus ipsum, ac egestas est eleifend pharetra. Proin commodo accumsan nulla non bibendum. Morbi vel quam lacus, a bibendum sapien. Vivamus rutrum lacinia erat eu ornare.</w:t>
      </w:r>
    </w:p>
    <w:p w:rsidR="0094549C" w:rsidRPr="0094549C" w:rsidRDefault="0094549C" w:rsidP="0094549C">
      <w:pPr>
        <w:spacing w:after="0" w:line="240" w:lineRule="auto"/>
        <w:rPr>
          <w:rFonts w:ascii="Times New Roman" w:hAnsi="Times New Roman"/>
          <w:sz w:val="24"/>
          <w:szCs w:val="24"/>
        </w:rPr>
      </w:pPr>
    </w:p>
    <w:p w:rsidR="0094549C" w:rsidRDefault="0094549C" w:rsidP="0094549C">
      <w:pPr>
        <w:spacing w:after="0" w:line="240" w:lineRule="auto"/>
        <w:rPr>
          <w:rFonts w:ascii="Times New Roman" w:hAnsi="Times New Roman"/>
          <w:sz w:val="24"/>
          <w:szCs w:val="24"/>
        </w:rPr>
      </w:pPr>
      <w:r w:rsidRPr="0094549C">
        <w:rPr>
          <w:rFonts w:ascii="Times New Roman" w:hAnsi="Times New Roman"/>
          <w:sz w:val="24"/>
          <w:szCs w:val="24"/>
        </w:rPr>
        <w:t xml:space="preserve">Integer sit amet convallis ipsum. Vivamus eu enim orci. Aliquam tortor urna, pulvinar vitae dictum id, sodales at purus. Nulla vel mauris augue, vel fringilla mi. Sed eget augue eget erat tristique convallis vitae ut metus. Donec hendrerit dolor ac nunc viverra non tincidunt enim accumsan. Integer ut ipsum nibh. Aenean pellentesque, lorem eget interdum ultricies, est nulla sagittis purus, quis bibendum sapien leo non lorem. </w:t>
      </w:r>
    </w:p>
    <w:p w:rsidR="0094549C" w:rsidRDefault="0094549C" w:rsidP="0094549C">
      <w:pPr>
        <w:spacing w:after="0" w:line="240" w:lineRule="auto"/>
        <w:rPr>
          <w:rFonts w:ascii="Times New Roman" w:hAnsi="Times New Roman"/>
          <w:sz w:val="24"/>
          <w:szCs w:val="24"/>
        </w:rPr>
      </w:pPr>
    </w:p>
    <w:p w:rsidR="0094549C" w:rsidRDefault="0094549C" w:rsidP="0094549C">
      <w:pPr>
        <w:spacing w:after="0" w:line="240" w:lineRule="auto"/>
        <w:rPr>
          <w:rFonts w:ascii="Times New Roman" w:hAnsi="Times New Roman" w:cs="Times New Roman"/>
          <w:sz w:val="24"/>
          <w:szCs w:val="24"/>
        </w:rPr>
      </w:pPr>
      <w:r w:rsidRPr="0094549C">
        <w:rPr>
          <w:rFonts w:ascii="Times New Roman" w:hAnsi="Times New Roman"/>
          <w:sz w:val="24"/>
          <w:szCs w:val="24"/>
        </w:rPr>
        <w:t xml:space="preserve">Fusce elementum, velit id rhoncus aliquam, velit orci eleifend purus, sit amet adipiscing mi enim sed ligula. Pellentesque leo lacus, placerat nec viverra a, semper non dui. </w:t>
      </w:r>
      <w:r w:rsidR="00594AF8" w:rsidRPr="00594AF8">
        <w:rPr>
          <w:rFonts w:ascii="Times New Roman" w:hAnsi="Times New Roman" w:cs="Times New Roman"/>
          <w:sz w:val="24"/>
          <w:szCs w:val="24"/>
          <w:highlight w:val="yellow"/>
        </w:rPr>
        <w:t>Note section break (next page).</w:t>
      </w:r>
    </w:p>
    <w:p w:rsidR="005217F8" w:rsidRDefault="005217F8" w:rsidP="00447439">
      <w:pPr>
        <w:pStyle w:val="ListParagraph"/>
        <w:numPr>
          <w:ilvl w:val="0"/>
          <w:numId w:val="9"/>
        </w:numPr>
        <w:spacing w:after="0" w:line="240" w:lineRule="auto"/>
        <w:ind w:left="540" w:hanging="270"/>
        <w:rPr>
          <w:rFonts w:ascii="Times New Roman" w:hAnsi="Times New Roman" w:cs="Times New Roman"/>
          <w:sz w:val="24"/>
          <w:szCs w:val="24"/>
        </w:rPr>
        <w:sectPr w:rsidR="005217F8" w:rsidSect="006E515B">
          <w:endnotePr>
            <w:numFmt w:val="decimal"/>
          </w:endnotePr>
          <w:pgSz w:w="12240" w:h="15840"/>
          <w:pgMar w:top="1440" w:right="1440" w:bottom="1368" w:left="1440" w:header="720" w:footer="720" w:gutter="0"/>
          <w:pgNumType w:start="1"/>
          <w:cols w:space="720"/>
          <w:docGrid w:linePitch="360"/>
        </w:sectPr>
      </w:pPr>
    </w:p>
    <w:p w:rsidR="00CA483F" w:rsidRPr="00EF18E6" w:rsidRDefault="00594AF8" w:rsidP="00CA483F">
      <w:pPr>
        <w:spacing w:after="0" w:line="240" w:lineRule="auto"/>
        <w:rPr>
          <w:rFonts w:ascii="Times New Roman" w:eastAsia="Times New Roman" w:hAnsi="Times New Roman" w:cs="Times New Roman"/>
          <w:b/>
          <w:bCs/>
          <w:color w:val="000000"/>
          <w:sz w:val="32"/>
          <w:szCs w:val="32"/>
        </w:rPr>
      </w:pPr>
      <w:r w:rsidRPr="00594AF8">
        <w:rPr>
          <w:rFonts w:ascii="Times New Roman" w:eastAsia="Times New Roman" w:hAnsi="Times New Roman" w:cs="Times New Roman"/>
          <w:b/>
          <w:bCs/>
          <w:color w:val="000000"/>
          <w:sz w:val="32"/>
          <w:szCs w:val="32"/>
          <w:highlight w:val="yellow"/>
        </w:rPr>
        <w:lastRenderedPageBreak/>
        <w:t>Chart title is a sentence describing the principal point made in the chart or table.</w:t>
      </w:r>
    </w:p>
    <w:p w:rsidR="00E535BC" w:rsidRDefault="00E535BC" w:rsidP="00A0295E">
      <w:pPr>
        <w:spacing w:after="0" w:line="240" w:lineRule="auto"/>
        <w:rPr>
          <w:rFonts w:ascii="Times New Roman" w:hAnsi="Times New Roman" w:cs="Times New Roman"/>
        </w:rPr>
      </w:pPr>
    </w:p>
    <w:p w:rsidR="00CB6F26" w:rsidRPr="00CB6F26" w:rsidRDefault="00CB6F26" w:rsidP="00CB6F26">
      <w:pPr>
        <w:pStyle w:val="Heading1"/>
        <w:spacing w:line="240" w:lineRule="auto"/>
        <w:rPr>
          <w:rFonts w:ascii="Arial" w:hAnsi="Arial" w:cs="Arial"/>
          <w:sz w:val="22"/>
          <w:szCs w:val="22"/>
        </w:rPr>
      </w:pPr>
      <w:r>
        <w:rPr>
          <w:rFonts w:ascii="Arial" w:hAnsi="Arial" w:cs="Arial"/>
          <w:sz w:val="22"/>
          <w:szCs w:val="22"/>
        </w:rPr>
        <w:t xml:space="preserve"> </w:t>
      </w:r>
      <w:r w:rsidRPr="00CB6F26">
        <w:rPr>
          <w:rFonts w:ascii="Arial" w:hAnsi="Arial" w:cs="Arial"/>
          <w:sz w:val="22"/>
          <w:szCs w:val="22"/>
        </w:rPr>
        <w:t>FIGURE 1</w:t>
      </w:r>
    </w:p>
    <w:p w:rsidR="00E535BC" w:rsidRDefault="005217F8" w:rsidP="00A0295E">
      <w:pPr>
        <w:spacing w:after="0" w:line="240" w:lineRule="auto"/>
        <w:rPr>
          <w:rFonts w:ascii="Times New Roman" w:hAnsi="Times New Roman" w:cs="Times New Roman"/>
          <w:sz w:val="24"/>
          <w:szCs w:val="24"/>
        </w:rPr>
      </w:pPr>
      <w:r w:rsidRPr="005217F8">
        <w:rPr>
          <w:noProof/>
          <w:szCs w:val="24"/>
          <w:lang w:bidi="sa-IN"/>
        </w:rPr>
        <w:drawing>
          <wp:inline distT="0" distB="0" distL="0" distR="0">
            <wp:extent cx="5943600" cy="4346909"/>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943600" cy="4346909"/>
                    </a:xfrm>
                    <a:prstGeom prst="rect">
                      <a:avLst/>
                    </a:prstGeom>
                    <a:noFill/>
                    <a:ln w="9525">
                      <a:noFill/>
                      <a:miter lim="800000"/>
                      <a:headEnd/>
                      <a:tailEnd/>
                    </a:ln>
                  </pic:spPr>
                </pic:pic>
              </a:graphicData>
            </a:graphic>
          </wp:inline>
        </w:drawing>
      </w:r>
    </w:p>
    <w:p w:rsidR="00E535BC" w:rsidRDefault="00E535BC" w:rsidP="00A0295E">
      <w:pPr>
        <w:spacing w:after="0" w:line="240" w:lineRule="auto"/>
        <w:rPr>
          <w:rFonts w:ascii="Times New Roman" w:hAnsi="Times New Roman" w:cs="Times New Roman"/>
          <w:sz w:val="24"/>
          <w:szCs w:val="24"/>
        </w:rPr>
      </w:pPr>
    </w:p>
    <w:p w:rsidR="00594AF8" w:rsidRPr="00594AF8" w:rsidRDefault="00594AF8" w:rsidP="00594AF8">
      <w:pPr>
        <w:spacing w:after="0" w:line="240" w:lineRule="auto"/>
        <w:rPr>
          <w:rFonts w:ascii="Times New Roman" w:hAnsi="Times New Roman" w:cs="Times New Roman"/>
          <w:sz w:val="24"/>
          <w:szCs w:val="24"/>
        </w:rPr>
      </w:pPr>
      <w:r w:rsidRPr="00594AF8">
        <w:rPr>
          <w:rFonts w:ascii="Times New Roman" w:hAnsi="Times New Roman" w:cs="Times New Roman"/>
          <w:sz w:val="24"/>
          <w:szCs w:val="24"/>
        </w:rPr>
        <w:t>Suspendisse potenti. Sed aliquet lectus nec enim varius feugiat. Mauris sed ligula vel lorem pellentesque commodo quis sit amet felis. Nullam velit felis, pharetra ullamcorper blandit feugiat, luctus vitae urna. Donec blandit porta mauris, non cursus tortor pellentesque sit amet. Aliquam dapibus, quam eu gravida varius, diam tellus placerat sem, nec rutrum leo erat eu purus. Fusce aliquam leo nec massa scelerisque ut varius magna interdum. Aenean leo tortor, placerat non vulputate at, hendrerit a nibh. Ut urna nisi, viverra eget adipiscing ac, tempor sed massa. Nam non tristique mi. Etiam et scelerisque felis. Aliquam lobortis, odio a ultrices gravida, sapien nisi sollicitudin mi, sed scelerisque elit nunc in justo. In aliquet ornare lacus, eu semper erat tristique quis. Nulla facilisi. Curabitur pulvinar eleifend erat.</w:t>
      </w:r>
    </w:p>
    <w:p w:rsidR="00594AF8" w:rsidRPr="00594AF8" w:rsidRDefault="00594AF8" w:rsidP="00594AF8">
      <w:pPr>
        <w:spacing w:after="0" w:line="240" w:lineRule="auto"/>
        <w:rPr>
          <w:rFonts w:ascii="Times New Roman" w:hAnsi="Times New Roman" w:cs="Times New Roman"/>
          <w:sz w:val="24"/>
          <w:szCs w:val="24"/>
        </w:rPr>
      </w:pPr>
    </w:p>
    <w:p w:rsidR="005217F8" w:rsidRDefault="00594AF8" w:rsidP="00A0295E">
      <w:pPr>
        <w:spacing w:after="0" w:line="240" w:lineRule="auto"/>
        <w:rPr>
          <w:rFonts w:ascii="Times New Roman" w:hAnsi="Times New Roman" w:cs="Times New Roman"/>
          <w:sz w:val="24"/>
          <w:szCs w:val="24"/>
        </w:rPr>
        <w:sectPr w:rsidR="005217F8" w:rsidSect="00AB363C">
          <w:endnotePr>
            <w:numFmt w:val="decimal"/>
          </w:endnotePr>
          <w:pgSz w:w="12240" w:h="15840"/>
          <w:pgMar w:top="1440" w:right="1440" w:bottom="1368" w:left="1440" w:header="720" w:footer="720" w:gutter="0"/>
          <w:cols w:space="720"/>
          <w:docGrid w:linePitch="360"/>
        </w:sectPr>
      </w:pPr>
      <w:r w:rsidRPr="00594AF8">
        <w:rPr>
          <w:rFonts w:ascii="Times New Roman" w:hAnsi="Times New Roman" w:cs="Times New Roman"/>
          <w:sz w:val="24"/>
          <w:szCs w:val="24"/>
        </w:rPr>
        <w:t>Curabitur dapibus sodales odio eu viverra. Maecenas id volutpat neque. Ut auctor magna ac ipsum tempor ut posuere metus porttitor. Mauris eget erat metus, in auctor est. Donec feugiat sollicitudin nisi vitae lobortis. Cum sociis natoque penatibus et magnis dis parturient montes, nascetur ridiculus mus. Nulla faucibus placerat turpis, et mattis ipsum mollis iaculis. Morbi bibendum odio a tortor pharetra ultrices. Aliquam erat volutpat. Nunc nisi diam, facilisis a cursus in, feugiat ut elit.</w:t>
      </w:r>
      <w:r>
        <w:rPr>
          <w:rFonts w:ascii="Times New Roman" w:hAnsi="Times New Roman" w:cs="Times New Roman"/>
          <w:sz w:val="24"/>
          <w:szCs w:val="24"/>
        </w:rPr>
        <w:t xml:space="preserve"> </w:t>
      </w:r>
      <w:r w:rsidRPr="00594AF8">
        <w:rPr>
          <w:rFonts w:ascii="Times New Roman" w:hAnsi="Times New Roman" w:cs="Times New Roman"/>
          <w:sz w:val="24"/>
          <w:szCs w:val="24"/>
          <w:highlight w:val="yellow"/>
        </w:rPr>
        <w:t>Note section break (next page)</w:t>
      </w:r>
      <w:r w:rsidR="005217F8" w:rsidRPr="00594AF8">
        <w:rPr>
          <w:rFonts w:ascii="Times New Roman" w:hAnsi="Times New Roman" w:cs="Times New Roman"/>
          <w:sz w:val="24"/>
          <w:szCs w:val="24"/>
          <w:highlight w:val="yellow"/>
        </w:rPr>
        <w:t>.</w:t>
      </w:r>
    </w:p>
    <w:p w:rsidR="00E535BC" w:rsidRPr="00DB14F8" w:rsidRDefault="00594AF8" w:rsidP="00D438A4">
      <w:pPr>
        <w:pStyle w:val="Heading1"/>
        <w:spacing w:line="240" w:lineRule="auto"/>
        <w:rPr>
          <w:sz w:val="32"/>
          <w:szCs w:val="32"/>
        </w:rPr>
      </w:pPr>
      <w:r w:rsidRPr="00594AF8">
        <w:rPr>
          <w:sz w:val="32"/>
          <w:szCs w:val="32"/>
          <w:highlight w:val="yellow"/>
        </w:rPr>
        <w:lastRenderedPageBreak/>
        <w:t>These charts all size nicely; pasting as picture (enhanced metafile) fits the image to the page margins.</w:t>
      </w:r>
    </w:p>
    <w:p w:rsidR="002A5DAD" w:rsidRDefault="00CB6F26" w:rsidP="002A5DAD">
      <w:pPr>
        <w:pStyle w:val="Heading1"/>
        <w:spacing w:line="240" w:lineRule="auto"/>
        <w:rPr>
          <w:rFonts w:ascii="Arial" w:hAnsi="Arial" w:cs="Arial"/>
          <w:sz w:val="22"/>
          <w:szCs w:val="22"/>
        </w:rPr>
      </w:pPr>
      <w:r>
        <w:rPr>
          <w:rFonts w:ascii="Arial" w:hAnsi="Arial" w:cs="Arial"/>
          <w:sz w:val="22"/>
          <w:szCs w:val="22"/>
        </w:rPr>
        <w:t xml:space="preserve"> </w:t>
      </w:r>
    </w:p>
    <w:p w:rsidR="005217F8" w:rsidRPr="005217F8" w:rsidRDefault="00CB6F26" w:rsidP="005217F8">
      <w:pPr>
        <w:pStyle w:val="Heading1"/>
        <w:spacing w:line="240" w:lineRule="auto"/>
        <w:rPr>
          <w:noProof/>
          <w:szCs w:val="24"/>
          <w:lang w:bidi="sa-IN"/>
        </w:rPr>
      </w:pPr>
      <w:r w:rsidRPr="00CB6F26">
        <w:rPr>
          <w:rFonts w:ascii="Arial" w:hAnsi="Arial" w:cs="Arial"/>
          <w:sz w:val="22"/>
          <w:szCs w:val="22"/>
        </w:rPr>
        <w:t xml:space="preserve">FIGURE </w:t>
      </w:r>
      <w:r>
        <w:rPr>
          <w:rFonts w:ascii="Arial" w:hAnsi="Arial" w:cs="Arial"/>
          <w:sz w:val="22"/>
          <w:szCs w:val="22"/>
        </w:rPr>
        <w:t>2</w:t>
      </w:r>
    </w:p>
    <w:p w:rsidR="00EA3A70" w:rsidRDefault="005217F8" w:rsidP="005F486E">
      <w:pPr>
        <w:spacing w:after="0" w:line="240" w:lineRule="auto"/>
        <w:rPr>
          <w:rFonts w:ascii="Times New Roman" w:hAnsi="Times New Roman" w:cs="Times New Roman"/>
          <w:sz w:val="24"/>
          <w:szCs w:val="24"/>
        </w:rPr>
      </w:pPr>
      <w:r w:rsidRPr="005217F8">
        <w:rPr>
          <w:noProof/>
          <w:szCs w:val="24"/>
          <w:lang w:bidi="sa-IN"/>
        </w:rPr>
        <w:drawing>
          <wp:inline distT="0" distB="0" distL="0" distR="0">
            <wp:extent cx="5943600" cy="4306011"/>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943600" cy="4306011"/>
                    </a:xfrm>
                    <a:prstGeom prst="rect">
                      <a:avLst/>
                    </a:prstGeom>
                    <a:noFill/>
                    <a:ln w="9525">
                      <a:noFill/>
                      <a:miter lim="800000"/>
                      <a:headEnd/>
                      <a:tailEnd/>
                    </a:ln>
                  </pic:spPr>
                </pic:pic>
              </a:graphicData>
            </a:graphic>
          </wp:inline>
        </w:drawing>
      </w:r>
    </w:p>
    <w:p w:rsidR="005217F8" w:rsidRDefault="005217F8" w:rsidP="005F486E">
      <w:pPr>
        <w:spacing w:after="0" w:line="240" w:lineRule="auto"/>
        <w:rPr>
          <w:rFonts w:ascii="Times New Roman" w:hAnsi="Times New Roman" w:cs="Times New Roman"/>
          <w:sz w:val="24"/>
          <w:szCs w:val="24"/>
        </w:rPr>
      </w:pPr>
    </w:p>
    <w:p w:rsidR="005F486E" w:rsidRDefault="00DB14F8" w:rsidP="005F486E">
      <w:pPr>
        <w:spacing w:after="0" w:line="240" w:lineRule="auto"/>
        <w:rPr>
          <w:rFonts w:ascii="Times New Roman" w:hAnsi="Times New Roman" w:cs="Times New Roman"/>
          <w:sz w:val="24"/>
          <w:szCs w:val="24"/>
        </w:rPr>
      </w:pPr>
      <w:r>
        <w:rPr>
          <w:rFonts w:ascii="Times New Roman" w:hAnsi="Times New Roman" w:cs="Times New Roman"/>
          <w:sz w:val="24"/>
          <w:szCs w:val="24"/>
        </w:rPr>
        <w:t>Although GDP began to recover in the third quarter of 2009, payroll employment continued to decline through the end of 2009 for New York State</w:t>
      </w:r>
      <w:r w:rsidR="00057EE3">
        <w:rPr>
          <w:rFonts w:ascii="Times New Roman" w:hAnsi="Times New Roman" w:cs="Times New Roman"/>
          <w:sz w:val="24"/>
          <w:szCs w:val="24"/>
        </w:rPr>
        <w:t>,</w:t>
      </w:r>
      <w:r>
        <w:rPr>
          <w:rFonts w:ascii="Times New Roman" w:hAnsi="Times New Roman" w:cs="Times New Roman"/>
          <w:sz w:val="24"/>
          <w:szCs w:val="24"/>
        </w:rPr>
        <w:t xml:space="preserve"> and </w:t>
      </w:r>
      <w:r w:rsidR="00057EE3">
        <w:rPr>
          <w:rFonts w:ascii="Times New Roman" w:hAnsi="Times New Roman" w:cs="Times New Roman"/>
          <w:sz w:val="24"/>
          <w:szCs w:val="24"/>
        </w:rPr>
        <w:t xml:space="preserve">through February 2010 for </w:t>
      </w:r>
      <w:r>
        <w:rPr>
          <w:rFonts w:ascii="Times New Roman" w:hAnsi="Times New Roman" w:cs="Times New Roman"/>
          <w:sz w:val="24"/>
          <w:szCs w:val="24"/>
        </w:rPr>
        <w:t>the nation as a whole.</w:t>
      </w:r>
      <w:r w:rsidR="005F486E">
        <w:rPr>
          <w:rFonts w:ascii="Times New Roman" w:hAnsi="Times New Roman" w:cs="Times New Roman"/>
          <w:sz w:val="24"/>
          <w:szCs w:val="24"/>
        </w:rPr>
        <w:t xml:space="preserve"> As this chart indicates, payroll jobs grew at a slightly faster pace in New York State from December 2009 through July 2011 than in the nation overall.</w:t>
      </w:r>
    </w:p>
    <w:p w:rsidR="005F486E" w:rsidRDefault="005F486E" w:rsidP="005F486E">
      <w:pPr>
        <w:spacing w:after="0" w:line="240" w:lineRule="auto"/>
        <w:rPr>
          <w:rFonts w:ascii="Times New Roman" w:hAnsi="Times New Roman" w:cs="Times New Roman"/>
          <w:sz w:val="24"/>
          <w:szCs w:val="24"/>
        </w:rPr>
      </w:pPr>
    </w:p>
    <w:p w:rsidR="00B71D88" w:rsidRDefault="005F486E" w:rsidP="005F48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the past year, </w:t>
      </w:r>
      <w:r w:rsidR="00666558">
        <w:rPr>
          <w:rFonts w:ascii="Times New Roman" w:hAnsi="Times New Roman" w:cs="Times New Roman"/>
          <w:sz w:val="24"/>
          <w:szCs w:val="24"/>
        </w:rPr>
        <w:t>New York State added 11</w:t>
      </w:r>
      <w:r w:rsidR="00992B6D">
        <w:rPr>
          <w:rFonts w:ascii="Times New Roman" w:hAnsi="Times New Roman" w:cs="Times New Roman"/>
          <w:sz w:val="24"/>
          <w:szCs w:val="24"/>
        </w:rPr>
        <w:t>4</w:t>
      </w:r>
      <w:r w:rsidR="00666558">
        <w:rPr>
          <w:rFonts w:ascii="Times New Roman" w:hAnsi="Times New Roman" w:cs="Times New Roman"/>
          <w:sz w:val="24"/>
          <w:szCs w:val="24"/>
        </w:rPr>
        <w:t xml:space="preserve">,500 public and private </w:t>
      </w:r>
      <w:r>
        <w:rPr>
          <w:rFonts w:ascii="Times New Roman" w:hAnsi="Times New Roman" w:cs="Times New Roman"/>
          <w:sz w:val="24"/>
          <w:szCs w:val="24"/>
        </w:rPr>
        <w:t>payroll</w:t>
      </w:r>
      <w:r w:rsidR="00666558">
        <w:rPr>
          <w:rFonts w:ascii="Times New Roman" w:hAnsi="Times New Roman" w:cs="Times New Roman"/>
          <w:sz w:val="24"/>
          <w:szCs w:val="24"/>
        </w:rPr>
        <w:t xml:space="preserve"> jobs, a</w:t>
      </w:r>
      <w:r>
        <w:rPr>
          <w:rFonts w:ascii="Times New Roman" w:hAnsi="Times New Roman" w:cs="Times New Roman"/>
          <w:sz w:val="24"/>
          <w:szCs w:val="24"/>
        </w:rPr>
        <w:t xml:space="preserve"> growth rate even with th</w:t>
      </w:r>
      <w:r w:rsidR="00EA3A70">
        <w:rPr>
          <w:rFonts w:ascii="Times New Roman" w:hAnsi="Times New Roman" w:cs="Times New Roman"/>
          <w:sz w:val="24"/>
          <w:szCs w:val="24"/>
        </w:rPr>
        <w:t xml:space="preserve">e pace of national job growth. </w:t>
      </w:r>
    </w:p>
    <w:p w:rsidR="00B71D88" w:rsidRDefault="00B71D88" w:rsidP="005F486E">
      <w:pPr>
        <w:spacing w:after="0" w:line="240" w:lineRule="auto"/>
        <w:rPr>
          <w:rFonts w:ascii="Times New Roman" w:hAnsi="Times New Roman" w:cs="Times New Roman"/>
          <w:sz w:val="24"/>
          <w:szCs w:val="24"/>
        </w:rPr>
      </w:pPr>
    </w:p>
    <w:p w:rsidR="00B71D88" w:rsidRPr="005F486E" w:rsidRDefault="00B71D88" w:rsidP="005F486E">
      <w:pPr>
        <w:spacing w:after="0" w:line="240" w:lineRule="auto"/>
        <w:rPr>
          <w:rFonts w:ascii="Times New Roman" w:hAnsi="Times New Roman" w:cs="Times New Roman"/>
          <w:sz w:val="24"/>
          <w:szCs w:val="24"/>
        </w:rPr>
        <w:sectPr w:rsidR="00B71D88" w:rsidRPr="005F486E" w:rsidSect="00AB363C">
          <w:endnotePr>
            <w:numFmt w:val="decimal"/>
          </w:endnotePr>
          <w:pgSz w:w="12240" w:h="15840"/>
          <w:pgMar w:top="1440" w:right="1440" w:bottom="1368" w:left="1440" w:header="720" w:footer="720" w:gutter="0"/>
          <w:cols w:space="720"/>
          <w:docGrid w:linePitch="360"/>
        </w:sectPr>
      </w:pPr>
      <w:r>
        <w:rPr>
          <w:rFonts w:ascii="Times New Roman" w:hAnsi="Times New Roman" w:cs="Times New Roman"/>
          <w:sz w:val="24"/>
          <w:szCs w:val="24"/>
        </w:rPr>
        <w:t>Payroll job losses during the Great Recession</w:t>
      </w:r>
      <w:r w:rsidR="00EA3A70">
        <w:rPr>
          <w:rFonts w:ascii="Times New Roman" w:hAnsi="Times New Roman" w:cs="Times New Roman"/>
          <w:sz w:val="24"/>
          <w:szCs w:val="24"/>
        </w:rPr>
        <w:t xml:space="preserve"> of 2008-</w:t>
      </w:r>
      <w:r w:rsidR="001A6B8B">
        <w:rPr>
          <w:rFonts w:ascii="Times New Roman" w:hAnsi="Times New Roman" w:cs="Times New Roman"/>
          <w:sz w:val="24"/>
          <w:szCs w:val="24"/>
        </w:rPr>
        <w:t>20</w:t>
      </w:r>
      <w:r w:rsidR="00EA3A70">
        <w:rPr>
          <w:rFonts w:ascii="Times New Roman" w:hAnsi="Times New Roman" w:cs="Times New Roman"/>
          <w:sz w:val="24"/>
          <w:szCs w:val="24"/>
        </w:rPr>
        <w:t>09 were much greater (</w:t>
      </w:r>
      <w:r>
        <w:rPr>
          <w:rFonts w:ascii="Times New Roman" w:hAnsi="Times New Roman" w:cs="Times New Roman"/>
          <w:sz w:val="24"/>
          <w:szCs w:val="24"/>
        </w:rPr>
        <w:t>6.3 percent) for the United States ov</w:t>
      </w:r>
      <w:r w:rsidR="00EA3A70">
        <w:rPr>
          <w:rFonts w:ascii="Times New Roman" w:hAnsi="Times New Roman" w:cs="Times New Roman"/>
          <w:sz w:val="24"/>
          <w:szCs w:val="24"/>
        </w:rPr>
        <w:t>erall than for New York State (</w:t>
      </w:r>
      <w:r>
        <w:rPr>
          <w:rFonts w:ascii="Times New Roman" w:hAnsi="Times New Roman" w:cs="Times New Roman"/>
          <w:sz w:val="24"/>
          <w:szCs w:val="24"/>
        </w:rPr>
        <w:t>3.2 percent) from December 2007 to December 2009. New</w:t>
      </w:r>
      <w:r w:rsidR="00EA3A70">
        <w:rPr>
          <w:rFonts w:ascii="Times New Roman" w:hAnsi="Times New Roman" w:cs="Times New Roman"/>
          <w:sz w:val="24"/>
          <w:szCs w:val="24"/>
        </w:rPr>
        <w:t xml:space="preserve"> York’s total payroll job level, now at</w:t>
      </w:r>
      <w:r>
        <w:rPr>
          <w:rFonts w:ascii="Times New Roman" w:hAnsi="Times New Roman" w:cs="Times New Roman"/>
          <w:sz w:val="24"/>
          <w:szCs w:val="24"/>
        </w:rPr>
        <w:t xml:space="preserve"> 8,832,000</w:t>
      </w:r>
      <w:r w:rsidR="00EA3A70">
        <w:rPr>
          <w:rFonts w:ascii="Times New Roman" w:hAnsi="Times New Roman" w:cs="Times New Roman"/>
          <w:sz w:val="24"/>
          <w:szCs w:val="24"/>
        </w:rPr>
        <w:t>, is</w:t>
      </w:r>
      <w:r>
        <w:rPr>
          <w:rFonts w:ascii="Times New Roman" w:hAnsi="Times New Roman" w:cs="Times New Roman"/>
          <w:sz w:val="24"/>
          <w:szCs w:val="24"/>
        </w:rPr>
        <w:t xml:space="preserve"> slightly above the pre-recession peak level reached in July 2008 (8,814,000).</w:t>
      </w:r>
      <w:r w:rsidR="006C4FD8">
        <w:rPr>
          <w:rFonts w:ascii="Times New Roman" w:hAnsi="Times New Roman" w:cs="Times New Roman"/>
          <w:sz w:val="24"/>
          <w:szCs w:val="24"/>
        </w:rPr>
        <w:t xml:space="preserve"> However, since the state’s working age population grew by </w:t>
      </w:r>
      <w:r w:rsidR="00161263">
        <w:rPr>
          <w:rFonts w:ascii="Times New Roman" w:hAnsi="Times New Roman" w:cs="Times New Roman"/>
          <w:sz w:val="24"/>
          <w:szCs w:val="24"/>
        </w:rPr>
        <w:t>about 1</w:t>
      </w:r>
      <w:r w:rsidR="006C4FD8">
        <w:rPr>
          <w:rFonts w:ascii="Times New Roman" w:hAnsi="Times New Roman" w:cs="Times New Roman"/>
          <w:sz w:val="24"/>
          <w:szCs w:val="24"/>
        </w:rPr>
        <w:t>00,000</w:t>
      </w:r>
      <w:r w:rsidR="00161263">
        <w:rPr>
          <w:rFonts w:ascii="Times New Roman" w:hAnsi="Times New Roman" w:cs="Times New Roman"/>
          <w:sz w:val="24"/>
          <w:szCs w:val="24"/>
        </w:rPr>
        <w:t xml:space="preserve"> b</w:t>
      </w:r>
      <w:r w:rsidR="006C4FD8">
        <w:rPr>
          <w:rFonts w:ascii="Times New Roman" w:hAnsi="Times New Roman" w:cs="Times New Roman"/>
          <w:sz w:val="24"/>
          <w:szCs w:val="24"/>
        </w:rPr>
        <w:t>etween</w:t>
      </w:r>
      <w:r w:rsidR="00EA3A70">
        <w:rPr>
          <w:rFonts w:ascii="Times New Roman" w:hAnsi="Times New Roman" w:cs="Times New Roman"/>
          <w:sz w:val="24"/>
          <w:szCs w:val="24"/>
        </w:rPr>
        <w:t xml:space="preserve"> </w:t>
      </w:r>
      <w:r w:rsidR="006C4FD8">
        <w:rPr>
          <w:rFonts w:ascii="Times New Roman" w:hAnsi="Times New Roman" w:cs="Times New Roman"/>
          <w:sz w:val="24"/>
          <w:szCs w:val="24"/>
        </w:rPr>
        <w:t>the first half of 2008 and the first half of 2012, many more jobs are neede</w:t>
      </w:r>
      <w:r w:rsidR="00161263">
        <w:rPr>
          <w:rFonts w:ascii="Times New Roman" w:hAnsi="Times New Roman" w:cs="Times New Roman"/>
          <w:sz w:val="24"/>
          <w:szCs w:val="24"/>
        </w:rPr>
        <w:t xml:space="preserve">d—in the neighborhood of 300,000—to </w:t>
      </w:r>
      <w:r w:rsidR="006C4FD8">
        <w:rPr>
          <w:rFonts w:ascii="Times New Roman" w:hAnsi="Times New Roman" w:cs="Times New Roman"/>
          <w:sz w:val="24"/>
          <w:szCs w:val="24"/>
        </w:rPr>
        <w:t>bring unemploy</w:t>
      </w:r>
      <w:r w:rsidR="008D4130">
        <w:rPr>
          <w:rFonts w:ascii="Times New Roman" w:hAnsi="Times New Roman" w:cs="Times New Roman"/>
          <w:sz w:val="24"/>
          <w:szCs w:val="24"/>
        </w:rPr>
        <w:t xml:space="preserve">ment back to the pre-recession </w:t>
      </w:r>
      <w:r w:rsidR="00EA3A70">
        <w:rPr>
          <w:rFonts w:ascii="Times New Roman" w:hAnsi="Times New Roman" w:cs="Times New Roman"/>
          <w:sz w:val="24"/>
          <w:szCs w:val="24"/>
        </w:rPr>
        <w:t xml:space="preserve">level of </w:t>
      </w:r>
      <w:r w:rsidR="008D4130">
        <w:rPr>
          <w:rFonts w:ascii="Times New Roman" w:hAnsi="Times New Roman" w:cs="Times New Roman"/>
          <w:sz w:val="24"/>
          <w:szCs w:val="24"/>
        </w:rPr>
        <w:t>five</w:t>
      </w:r>
      <w:r w:rsidR="00EA3A70">
        <w:rPr>
          <w:rFonts w:ascii="Times New Roman" w:hAnsi="Times New Roman" w:cs="Times New Roman"/>
          <w:sz w:val="24"/>
          <w:szCs w:val="24"/>
        </w:rPr>
        <w:t xml:space="preserve"> percent</w:t>
      </w:r>
      <w:r w:rsidR="006C4FD8">
        <w:rPr>
          <w:rFonts w:ascii="Times New Roman" w:hAnsi="Times New Roman" w:cs="Times New Roman"/>
          <w:sz w:val="24"/>
          <w:szCs w:val="24"/>
        </w:rPr>
        <w:t xml:space="preserve">. </w:t>
      </w:r>
      <w:r w:rsidR="00594AF8" w:rsidRPr="00594AF8">
        <w:rPr>
          <w:rFonts w:ascii="Times New Roman" w:hAnsi="Times New Roman" w:cs="Times New Roman"/>
          <w:sz w:val="24"/>
          <w:szCs w:val="24"/>
          <w:highlight w:val="yellow"/>
        </w:rPr>
        <w:t>Note section break (next pag</w:t>
      </w:r>
      <w:r w:rsidR="00594AF8">
        <w:rPr>
          <w:rFonts w:ascii="Times New Roman" w:hAnsi="Times New Roman" w:cs="Times New Roman"/>
          <w:sz w:val="24"/>
          <w:szCs w:val="24"/>
          <w:highlight w:val="yellow"/>
        </w:rPr>
        <w:t>e).</w:t>
      </w:r>
      <w:r>
        <w:rPr>
          <w:rFonts w:ascii="Times New Roman" w:hAnsi="Times New Roman" w:cs="Times New Roman"/>
          <w:sz w:val="24"/>
          <w:szCs w:val="24"/>
        </w:rPr>
        <w:t xml:space="preserve">  </w:t>
      </w:r>
    </w:p>
    <w:p w:rsidR="004B6809" w:rsidRPr="004B6809" w:rsidRDefault="00594AF8" w:rsidP="00EF18E6">
      <w:pPr>
        <w:spacing w:after="0" w:line="240" w:lineRule="auto"/>
        <w:rPr>
          <w:rFonts w:ascii="Times New Roman" w:hAnsi="Times New Roman" w:cs="Times New Roman"/>
          <w:b/>
          <w:sz w:val="32"/>
          <w:szCs w:val="32"/>
        </w:rPr>
      </w:pPr>
      <w:r w:rsidRPr="00594AF8">
        <w:rPr>
          <w:rFonts w:ascii="Times New Roman" w:hAnsi="Times New Roman" w:cs="Times New Roman"/>
          <w:b/>
          <w:sz w:val="32"/>
          <w:szCs w:val="32"/>
          <w:highlight w:val="yellow"/>
        </w:rPr>
        <w:lastRenderedPageBreak/>
        <w:t>The look of this table would be improved if a narrow column had been inserted on the left hand side, and a short little row at the bottom. (See FPI style sheet.)</w:t>
      </w:r>
    </w:p>
    <w:p w:rsidR="00EF18E6" w:rsidRDefault="00EF18E6" w:rsidP="00CB6F26">
      <w:pPr>
        <w:pStyle w:val="Heading1"/>
        <w:spacing w:line="240" w:lineRule="auto"/>
        <w:rPr>
          <w:rFonts w:ascii="Arial" w:hAnsi="Arial" w:cs="Arial"/>
          <w:sz w:val="22"/>
          <w:szCs w:val="22"/>
        </w:rPr>
      </w:pPr>
    </w:p>
    <w:p w:rsidR="00CB6F26" w:rsidRPr="00CB6F26" w:rsidRDefault="00CB6F26" w:rsidP="00CB6F26">
      <w:pPr>
        <w:pStyle w:val="Heading1"/>
        <w:spacing w:line="240" w:lineRule="auto"/>
        <w:rPr>
          <w:rFonts w:ascii="Arial" w:hAnsi="Arial" w:cs="Arial"/>
          <w:sz w:val="22"/>
          <w:szCs w:val="22"/>
        </w:rPr>
      </w:pPr>
      <w:r w:rsidRPr="00CB6F26">
        <w:rPr>
          <w:rFonts w:ascii="Arial" w:hAnsi="Arial" w:cs="Arial"/>
          <w:sz w:val="22"/>
          <w:szCs w:val="22"/>
        </w:rPr>
        <w:t xml:space="preserve">FIGURE </w:t>
      </w:r>
      <w:r w:rsidR="00594AF8" w:rsidRPr="00594AF8">
        <w:rPr>
          <w:rFonts w:ascii="Arial" w:hAnsi="Arial" w:cs="Arial"/>
          <w:sz w:val="22"/>
          <w:szCs w:val="22"/>
          <w:highlight w:val="yellow"/>
        </w:rPr>
        <w:t>#</w:t>
      </w:r>
    </w:p>
    <w:p w:rsidR="00E535BC" w:rsidRDefault="00D43C76" w:rsidP="00A0295E">
      <w:pPr>
        <w:spacing w:after="0" w:line="240" w:lineRule="auto"/>
        <w:rPr>
          <w:rFonts w:ascii="Times New Roman" w:hAnsi="Times New Roman" w:cs="Times New Roman"/>
          <w:sz w:val="24"/>
          <w:szCs w:val="24"/>
        </w:rPr>
      </w:pPr>
      <w:r w:rsidRPr="00D43C76">
        <w:rPr>
          <w:noProof/>
          <w:szCs w:val="24"/>
          <w:lang w:bidi="sa-IN"/>
        </w:rPr>
        <w:drawing>
          <wp:inline distT="0" distB="0" distL="0" distR="0">
            <wp:extent cx="5123050" cy="3200400"/>
            <wp:effectExtent l="19050" t="0" r="14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125439" cy="3201892"/>
                    </a:xfrm>
                    <a:prstGeom prst="rect">
                      <a:avLst/>
                    </a:prstGeom>
                    <a:noFill/>
                    <a:ln w="9525">
                      <a:noFill/>
                      <a:miter lim="800000"/>
                      <a:headEnd/>
                      <a:tailEnd/>
                    </a:ln>
                  </pic:spPr>
                </pic:pic>
              </a:graphicData>
            </a:graphic>
          </wp:inline>
        </w:drawing>
      </w:r>
    </w:p>
    <w:p w:rsidR="004B6809" w:rsidRDefault="004B6809" w:rsidP="00A0295E">
      <w:pPr>
        <w:spacing w:after="0" w:line="240" w:lineRule="auto"/>
        <w:rPr>
          <w:rFonts w:ascii="Times New Roman" w:hAnsi="Times New Roman" w:cs="Times New Roman"/>
          <w:sz w:val="24"/>
          <w:szCs w:val="24"/>
        </w:rPr>
      </w:pPr>
    </w:p>
    <w:p w:rsidR="00463D20" w:rsidRDefault="00594AF8" w:rsidP="00774619">
      <w:pPr>
        <w:spacing w:after="0" w:line="240" w:lineRule="auto"/>
        <w:rPr>
          <w:rFonts w:ascii="Times New Roman" w:hAnsi="Times New Roman" w:cs="Times New Roman"/>
          <w:sz w:val="24"/>
          <w:szCs w:val="24"/>
        </w:rPr>
      </w:pPr>
      <w:r w:rsidRPr="00774619">
        <w:rPr>
          <w:rFonts w:ascii="Times New Roman" w:hAnsi="Times New Roman" w:cs="Times New Roman"/>
          <w:sz w:val="24"/>
          <w:szCs w:val="24"/>
          <w:highlight w:val="yellow"/>
        </w:rPr>
        <w:t xml:space="preserve">Also, the asterisks are </w:t>
      </w:r>
      <w:r w:rsidR="006932FF" w:rsidRPr="00774619">
        <w:rPr>
          <w:rFonts w:ascii="Times New Roman" w:hAnsi="Times New Roman" w:cs="Times New Roman"/>
          <w:sz w:val="24"/>
          <w:szCs w:val="24"/>
          <w:highlight w:val="yellow"/>
        </w:rPr>
        <w:t>just not n</w:t>
      </w:r>
      <w:r w:rsidRPr="00774619">
        <w:rPr>
          <w:rFonts w:ascii="Times New Roman" w:hAnsi="Times New Roman" w:cs="Times New Roman"/>
          <w:sz w:val="24"/>
          <w:szCs w:val="24"/>
          <w:highlight w:val="yellow"/>
        </w:rPr>
        <w:t>ecessary.</w:t>
      </w:r>
      <w:r>
        <w:rPr>
          <w:rFonts w:ascii="Times New Roman" w:hAnsi="Times New Roman" w:cs="Times New Roman"/>
          <w:sz w:val="24"/>
          <w:szCs w:val="24"/>
        </w:rPr>
        <w:t xml:space="preserve"> </w:t>
      </w:r>
      <w:r w:rsidR="00774619" w:rsidRPr="00774619">
        <w:rPr>
          <w:rFonts w:ascii="Times New Roman" w:hAnsi="Times New Roman" w:cs="Times New Roman"/>
          <w:sz w:val="24"/>
          <w:szCs w:val="24"/>
        </w:rPr>
        <w:t xml:space="preserve">Nullam mauris nulla, adipiscing sed pellentesque non, consequat ac nunc. Nunc libero massa, egestas adipiscing eleifend vitae, rhoncus id ante. Mauris et purus dolor, quis vestibulum velit. Vestibulum ante ipsum primis in faucibus orci luctus et ultrices posuere cubilia Curae; Pellentesque cursus, odio a hendrerit rhoncus, augue ipsum commodo est, ut pretium mi diam eu nibh. Quisque elementum, leo quis molestie elementum, nisl augue laoreet lacus, quis egestas velit nunc quis justo. Aliquam et arcu lorem. Nulla facilisi. Cras justo nisi, suscipit sed venenatis at, dictum id leo. Phasellus sit amet lacinia eros. Etiam urna nisl, tempor at porta nec, sagittis non leo. Sed eget leo sapien, et luctus orci. Donec mollis sagittis erat vitae egestas. </w:t>
      </w:r>
    </w:p>
    <w:p w:rsidR="00463D20" w:rsidRDefault="00463D20" w:rsidP="00A0295E">
      <w:pPr>
        <w:spacing w:after="0" w:line="240" w:lineRule="auto"/>
        <w:rPr>
          <w:rFonts w:ascii="Times New Roman" w:hAnsi="Times New Roman" w:cs="Times New Roman"/>
          <w:sz w:val="24"/>
          <w:szCs w:val="24"/>
        </w:rPr>
      </w:pPr>
    </w:p>
    <w:p w:rsidR="00463D20" w:rsidRPr="009F52B0" w:rsidRDefault="00463D20" w:rsidP="00A0295E">
      <w:pPr>
        <w:spacing w:after="0" w:line="240" w:lineRule="auto"/>
        <w:rPr>
          <w:rFonts w:ascii="Times New Roman" w:hAnsi="Times New Roman" w:cs="Times New Roman"/>
          <w:sz w:val="24"/>
          <w:szCs w:val="24"/>
        </w:rPr>
        <w:sectPr w:rsidR="00463D20" w:rsidRPr="009F52B0" w:rsidSect="00AB363C">
          <w:endnotePr>
            <w:numFmt w:val="decimal"/>
          </w:endnotePr>
          <w:pgSz w:w="12240" w:h="15840"/>
          <w:pgMar w:top="1440" w:right="1440" w:bottom="1368" w:left="1440" w:header="720" w:footer="720" w:gutter="0"/>
          <w:cols w:space="720"/>
          <w:docGrid w:linePitch="360"/>
        </w:sectPr>
      </w:pPr>
    </w:p>
    <w:p w:rsidR="00E535BC" w:rsidRPr="00E31453" w:rsidRDefault="00774619" w:rsidP="00A0295E">
      <w:pPr>
        <w:pStyle w:val="Heading1"/>
        <w:spacing w:line="240" w:lineRule="auto"/>
        <w:rPr>
          <w:sz w:val="32"/>
          <w:szCs w:val="32"/>
        </w:rPr>
      </w:pPr>
      <w:r w:rsidRPr="00774619">
        <w:rPr>
          <w:sz w:val="32"/>
          <w:szCs w:val="32"/>
          <w:highlight w:val="yellow"/>
        </w:rPr>
        <w:lastRenderedPageBreak/>
        <w:t>Sometimes you may want to make the image more than 6.5 inches wide in order to keep it readable.</w:t>
      </w:r>
    </w:p>
    <w:p w:rsidR="00E535BC" w:rsidRDefault="00E535BC" w:rsidP="00A0295E">
      <w:pPr>
        <w:spacing w:after="0" w:line="240" w:lineRule="auto"/>
        <w:rPr>
          <w:rFonts w:ascii="Times New Roman" w:hAnsi="Times New Roman" w:cs="Times New Roman"/>
        </w:rPr>
      </w:pPr>
    </w:p>
    <w:p w:rsidR="009F3827" w:rsidRPr="00CB6F26" w:rsidRDefault="009F3827" w:rsidP="009F3827">
      <w:pPr>
        <w:pStyle w:val="Heading1"/>
        <w:spacing w:line="240" w:lineRule="auto"/>
        <w:rPr>
          <w:rFonts w:ascii="Arial" w:hAnsi="Arial" w:cs="Arial"/>
          <w:sz w:val="22"/>
          <w:szCs w:val="22"/>
        </w:rPr>
      </w:pPr>
      <w:r>
        <w:rPr>
          <w:rFonts w:ascii="Arial" w:hAnsi="Arial" w:cs="Arial"/>
          <w:sz w:val="22"/>
          <w:szCs w:val="22"/>
        </w:rPr>
        <w:t xml:space="preserve"> </w:t>
      </w:r>
      <w:r w:rsidRPr="00CB6F26">
        <w:rPr>
          <w:rFonts w:ascii="Arial" w:hAnsi="Arial" w:cs="Arial"/>
          <w:sz w:val="22"/>
          <w:szCs w:val="22"/>
        </w:rPr>
        <w:t xml:space="preserve">FIGURE </w:t>
      </w:r>
      <w:r>
        <w:rPr>
          <w:rFonts w:ascii="Arial" w:hAnsi="Arial" w:cs="Arial"/>
          <w:sz w:val="22"/>
          <w:szCs w:val="22"/>
        </w:rPr>
        <w:t>10</w:t>
      </w:r>
    </w:p>
    <w:p w:rsidR="00E535BC" w:rsidRDefault="00774619" w:rsidP="002207EC">
      <w:pPr>
        <w:spacing w:after="0" w:line="240" w:lineRule="auto"/>
        <w:jc w:val="center"/>
        <w:rPr>
          <w:rFonts w:ascii="Times New Roman" w:hAnsi="Times New Roman" w:cs="Times New Roman"/>
        </w:rPr>
      </w:pPr>
      <w:r>
        <w:rPr>
          <w:rFonts w:ascii="Times New Roman" w:hAnsi="Times New Roman" w:cs="Times New Roman"/>
          <w:noProof/>
          <w:lang w:bidi="sa-IN"/>
        </w:rPr>
        <w:drawing>
          <wp:anchor distT="0" distB="0" distL="114300" distR="114300" simplePos="0" relativeHeight="251658240" behindDoc="0" locked="0" layoutInCell="1" allowOverlap="1">
            <wp:simplePos x="0" y="0"/>
            <wp:positionH relativeFrom="margin">
              <wp:align>center</wp:align>
            </wp:positionH>
            <wp:positionV relativeFrom="margin">
              <wp:posOffset>819150</wp:posOffset>
            </wp:positionV>
            <wp:extent cx="6286500" cy="4248150"/>
            <wp:effectExtent l="19050" t="0" r="0" b="0"/>
            <wp:wrapSquare wrapText="bothSides"/>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286500" cy="4248150"/>
                    </a:xfrm>
                    <a:prstGeom prst="rect">
                      <a:avLst/>
                    </a:prstGeom>
                    <a:noFill/>
                    <a:ln w="9525">
                      <a:noFill/>
                      <a:miter lim="800000"/>
                      <a:headEnd/>
                      <a:tailEnd/>
                    </a:ln>
                  </pic:spPr>
                </pic:pic>
              </a:graphicData>
            </a:graphic>
          </wp:anchor>
        </w:drawing>
      </w:r>
    </w:p>
    <w:p w:rsidR="00774619" w:rsidRPr="00774619" w:rsidRDefault="00774619" w:rsidP="00774619">
      <w:pPr>
        <w:spacing w:after="0" w:line="240" w:lineRule="auto"/>
        <w:rPr>
          <w:rFonts w:ascii="Times New Roman" w:hAnsi="Times New Roman" w:cs="Times New Roman"/>
          <w:sz w:val="24"/>
          <w:szCs w:val="24"/>
        </w:rPr>
      </w:pPr>
      <w:r w:rsidRPr="00774619">
        <w:rPr>
          <w:rFonts w:ascii="Times New Roman" w:hAnsi="Times New Roman" w:cs="Times New Roman"/>
          <w:sz w:val="24"/>
          <w:szCs w:val="24"/>
        </w:rPr>
        <w:t>Lorem ipsum dolor sit amet, consectetur adipiscing elit. Morbi hendrerit feugiat posuere. Donec faucibus neque at sem gravida quis molestie augue adipiscing. Donec interdum lorem sed urna fermentum at dapibus tortor imperdiet. Suspendisse potenti. Curabitur vestibulum nulla ac tortor tincidunt eu condimentum sapien dignissim. Pellentesque habitant morbi tristique senectus et netus et malesuada fames ac turpis egestas. Nulla at ornare neque. Quisque et odio vitae odio ornare gravida a ac lectus. Maecenas ultrices, nisi quis molestie fringilla, eros diam consequat mauris, id hendrerit odio purus sed tellus. Sed gravida mauris nec ante porta eu volutpat mi pretium. Quisque pellentesque, dui vel iaculis molestie, leo elit mollis ipsum, facilisis ultricies tortor metus nec lacus. Suspendisse faucibus nisl eu ipsum blandit molestie. Fusce facilisis metus vel dui mollis luctus. Nulla varius eros in sem tincidunt a fringilla ante congue. Duis sit amet ultrices erat.</w:t>
      </w:r>
    </w:p>
    <w:p w:rsidR="00774619" w:rsidRPr="00774619" w:rsidRDefault="00774619" w:rsidP="00774619">
      <w:pPr>
        <w:spacing w:after="0" w:line="240" w:lineRule="auto"/>
        <w:rPr>
          <w:rFonts w:ascii="Times New Roman" w:hAnsi="Times New Roman" w:cs="Times New Roman"/>
          <w:sz w:val="24"/>
          <w:szCs w:val="24"/>
        </w:rPr>
      </w:pPr>
    </w:p>
    <w:p w:rsidR="00E535BC" w:rsidRPr="00081927" w:rsidRDefault="00774619" w:rsidP="00A0295E">
      <w:pPr>
        <w:spacing w:after="0" w:line="240" w:lineRule="auto"/>
        <w:rPr>
          <w:rFonts w:ascii="Times New Roman" w:hAnsi="Times New Roman" w:cs="Times New Roman"/>
          <w:sz w:val="24"/>
          <w:szCs w:val="24"/>
        </w:rPr>
      </w:pPr>
      <w:r w:rsidRPr="00774619">
        <w:rPr>
          <w:rFonts w:ascii="Times New Roman" w:hAnsi="Times New Roman" w:cs="Times New Roman"/>
          <w:sz w:val="24"/>
          <w:szCs w:val="24"/>
        </w:rPr>
        <w:t xml:space="preserve">Suspendisse potenti. In sapien dolor, varius quis scelerisque ut, lacinia quis ligula. Etiam suscipit laoreet gravida. Morbi non massa massa, sed interdum risus. Aenean et mattis dui. Donec non risus ante, ut euismod augue. Nunc justo neque, convallis a viverra ac, tincidunt vitae sapien. Nullam semper auctor neque et volutpat. </w:t>
      </w:r>
    </w:p>
    <w:p w:rsidR="00E535BC" w:rsidRPr="003C46AD" w:rsidRDefault="00E535BC" w:rsidP="00A0295E">
      <w:pPr>
        <w:spacing w:after="0" w:line="240" w:lineRule="auto"/>
        <w:rPr>
          <w:rFonts w:ascii="Times New Roman" w:hAnsi="Times New Roman" w:cs="Times New Roman"/>
        </w:rPr>
        <w:sectPr w:rsidR="00E535BC" w:rsidRPr="003C46AD" w:rsidSect="00AB363C">
          <w:endnotePr>
            <w:numFmt w:val="decimal"/>
          </w:endnotePr>
          <w:pgSz w:w="12240" w:h="15840"/>
          <w:pgMar w:top="1440" w:right="1440" w:bottom="1368" w:left="1440" w:header="720" w:footer="720" w:gutter="0"/>
          <w:cols w:space="720"/>
          <w:docGrid w:linePitch="360"/>
        </w:sectPr>
      </w:pPr>
    </w:p>
    <w:p w:rsidR="0086134C" w:rsidRDefault="009F52B0">
      <w:pPr>
        <w:spacing w:after="0" w:line="240" w:lineRule="auto"/>
        <w:rPr>
          <w:rFonts w:ascii="Times New Roman" w:hAnsi="Times New Roman" w:cs="Times New Roman"/>
          <w:b/>
          <w:sz w:val="32"/>
          <w:szCs w:val="32"/>
        </w:rPr>
      </w:pPr>
      <w:r w:rsidRPr="009F52B0">
        <w:rPr>
          <w:rFonts w:ascii="Times New Roman" w:hAnsi="Times New Roman" w:cs="Times New Roman"/>
          <w:b/>
          <w:sz w:val="32"/>
          <w:szCs w:val="32"/>
        </w:rPr>
        <w:lastRenderedPageBreak/>
        <w:t>Appendix</w:t>
      </w:r>
      <w:r w:rsidR="0086134C">
        <w:rPr>
          <w:rFonts w:ascii="Times New Roman" w:hAnsi="Times New Roman" w:cs="Times New Roman"/>
          <w:b/>
          <w:sz w:val="32"/>
          <w:szCs w:val="32"/>
        </w:rPr>
        <w:t xml:space="preserve">: </w:t>
      </w:r>
    </w:p>
    <w:p w:rsidR="009F52B0" w:rsidRPr="009F52B0" w:rsidRDefault="00B21167">
      <w:pPr>
        <w:spacing w:after="0" w:line="240" w:lineRule="auto"/>
        <w:rPr>
          <w:rFonts w:ascii="Times New Roman" w:hAnsi="Times New Roman" w:cs="Times New Roman"/>
          <w:b/>
          <w:sz w:val="32"/>
          <w:szCs w:val="32"/>
        </w:rPr>
      </w:pPr>
      <w:r>
        <w:rPr>
          <w:rFonts w:ascii="Times New Roman" w:hAnsi="Times New Roman" w:cs="Times New Roman"/>
          <w:b/>
          <w:sz w:val="32"/>
          <w:szCs w:val="32"/>
        </w:rPr>
        <w:t>Reconciling payroll jobs data and the unemployment rate</w:t>
      </w:r>
    </w:p>
    <w:p w:rsidR="009F52B0" w:rsidRDefault="009F52B0">
      <w:pPr>
        <w:spacing w:after="0" w:line="240" w:lineRule="auto"/>
        <w:rPr>
          <w:rFonts w:ascii="Times New Roman" w:hAnsi="Times New Roman" w:cs="Times New Roman"/>
          <w:sz w:val="24"/>
          <w:szCs w:val="24"/>
        </w:rPr>
      </w:pPr>
    </w:p>
    <w:p w:rsidR="00774619" w:rsidRPr="00774619" w:rsidRDefault="00774619" w:rsidP="00774619">
      <w:pPr>
        <w:spacing w:after="0" w:line="240" w:lineRule="auto"/>
        <w:rPr>
          <w:rFonts w:ascii="Times New Roman" w:hAnsi="Times New Roman" w:cs="Times New Roman"/>
          <w:sz w:val="24"/>
          <w:szCs w:val="24"/>
        </w:rPr>
      </w:pPr>
      <w:r w:rsidRPr="00774619">
        <w:rPr>
          <w:rFonts w:ascii="Times New Roman" w:hAnsi="Times New Roman" w:cs="Times New Roman"/>
          <w:sz w:val="24"/>
          <w:szCs w:val="24"/>
        </w:rPr>
        <w:t>Aenean vel volutpat quam. Nullam eget vulputate orci. Quisque ipsum dolor, pretium a congue ac, sagittis vitae orci. Maecenas viverra volutpat eleifend. Vivamus metus tortor, ullamcorper et mollis eu, blandit ac erat. Donec vel sem vitae elit convallis consequat a et sem. Mauris scelerisque est a lacus volutpat commodo. Nunc porta dapibus tempor. Cras et mattis sapien.</w:t>
      </w:r>
    </w:p>
    <w:p w:rsidR="00774619" w:rsidRPr="00774619" w:rsidRDefault="00774619" w:rsidP="00774619">
      <w:pPr>
        <w:spacing w:after="0" w:line="240" w:lineRule="auto"/>
        <w:rPr>
          <w:rFonts w:ascii="Times New Roman" w:hAnsi="Times New Roman" w:cs="Times New Roman"/>
          <w:sz w:val="24"/>
          <w:szCs w:val="24"/>
        </w:rPr>
      </w:pPr>
    </w:p>
    <w:p w:rsidR="00774619" w:rsidRPr="00774619" w:rsidRDefault="00774619" w:rsidP="00774619">
      <w:pPr>
        <w:spacing w:after="0" w:line="240" w:lineRule="auto"/>
        <w:rPr>
          <w:rFonts w:ascii="Times New Roman" w:hAnsi="Times New Roman" w:cs="Times New Roman"/>
          <w:sz w:val="24"/>
          <w:szCs w:val="24"/>
        </w:rPr>
      </w:pPr>
      <w:r w:rsidRPr="00774619">
        <w:rPr>
          <w:rFonts w:ascii="Times New Roman" w:hAnsi="Times New Roman" w:cs="Times New Roman"/>
          <w:sz w:val="24"/>
          <w:szCs w:val="24"/>
        </w:rPr>
        <w:t>Aliquam dolor diam, bibendum nec mollis vitae, aliquet sit amet mauris. Fusce suscipit velit molestie massa mattis ullamcorper. Suspendisse ultrices tincidunt nulla sit amet laoreet. Donec sollicitudin blandit tellus adipiscing mollis. Phasellus posuere aliquam quam gravida dignissim. Integer nunc sem, sodales et faucibus et, placerat in diam. Nulla quis arcu purus, non condimentum lorem. Class aptent taciti sociosqu ad litora torquent per conubia nostra, per inceptos himenaeos.</w:t>
      </w:r>
    </w:p>
    <w:p w:rsidR="00774619" w:rsidRPr="00774619" w:rsidRDefault="00774619" w:rsidP="00774619">
      <w:pPr>
        <w:spacing w:after="0" w:line="240" w:lineRule="auto"/>
        <w:rPr>
          <w:rFonts w:ascii="Times New Roman" w:hAnsi="Times New Roman" w:cs="Times New Roman"/>
          <w:sz w:val="24"/>
          <w:szCs w:val="24"/>
        </w:rPr>
      </w:pPr>
    </w:p>
    <w:p w:rsidR="00774619" w:rsidRPr="00774619" w:rsidRDefault="00774619" w:rsidP="00774619">
      <w:pPr>
        <w:spacing w:after="0" w:line="240" w:lineRule="auto"/>
        <w:rPr>
          <w:rFonts w:ascii="Times New Roman" w:hAnsi="Times New Roman" w:cs="Times New Roman"/>
          <w:sz w:val="24"/>
          <w:szCs w:val="24"/>
        </w:rPr>
      </w:pPr>
      <w:r w:rsidRPr="00774619">
        <w:rPr>
          <w:rFonts w:ascii="Times New Roman" w:hAnsi="Times New Roman" w:cs="Times New Roman"/>
          <w:sz w:val="24"/>
          <w:szCs w:val="24"/>
        </w:rPr>
        <w:t>Pellentesque nunc nulla, facilisis ut interdum vel, pellentesque porttitor mauris. Vestibulum sit amet mi sit amet purus ullamcorper porta. Maecenas congue nisi id libero semper ac imperdiet nunc placerat. Vestibulum ante ipsum primis in faucibus orci luctus et ultrices posuere cubilia Curae; Phasellus volutpat magna augue. Phasellus sem odio, bibendum eu egestas vitae, congue sit amet tellus. Mauris elementum pulvinar dignissim. Integer sed mi non lorem consequat bibendum. In volutpat mollis velit, et luctus libero blandit in. Duis semper lacinia facilisis. Curabitur vehicula pretium ipsum, sit amet rhoncus augue viverra ac. Nulla rutrum lobortis tempus.</w:t>
      </w:r>
    </w:p>
    <w:p w:rsidR="00774619" w:rsidRPr="00774619" w:rsidRDefault="00774619" w:rsidP="00774619">
      <w:pPr>
        <w:spacing w:after="0" w:line="240" w:lineRule="auto"/>
        <w:rPr>
          <w:rFonts w:ascii="Times New Roman" w:hAnsi="Times New Roman" w:cs="Times New Roman"/>
          <w:sz w:val="24"/>
          <w:szCs w:val="24"/>
        </w:rPr>
      </w:pPr>
    </w:p>
    <w:p w:rsidR="00774619" w:rsidRPr="00774619" w:rsidRDefault="00774619" w:rsidP="00774619">
      <w:pPr>
        <w:spacing w:after="0" w:line="240" w:lineRule="auto"/>
        <w:rPr>
          <w:rFonts w:ascii="Times New Roman" w:hAnsi="Times New Roman" w:cs="Times New Roman"/>
          <w:sz w:val="24"/>
          <w:szCs w:val="24"/>
        </w:rPr>
      </w:pPr>
      <w:r w:rsidRPr="00774619">
        <w:rPr>
          <w:rFonts w:ascii="Times New Roman" w:hAnsi="Times New Roman" w:cs="Times New Roman"/>
          <w:sz w:val="24"/>
          <w:szCs w:val="24"/>
        </w:rPr>
        <w:t>Etiam semper, nisi sed accumsan laoreet, nisl lectus aliquet tellus, eget hendrerit sapien libero vitae quam. In hac habitasse platea dictumst. Sed condimentum pretium sodales. Etiam elit ipsum, pellentesque in egestas in, consequat vel nunc. Duis lacinia sem sit amet dui vulputate dignissim. Donec vulputate, lorem sit amet malesuada cursus, diam sapien placerat nunc, vel scelerisque velit quam eu arcu. Cras dui orci, molestie in hendrerit eu, pulvinar vitae sem. Donec ligula risus, lobortis et laoreet eget, pharetra vel enim. Aliquam erat volutpat.</w:t>
      </w:r>
    </w:p>
    <w:p w:rsidR="00774619" w:rsidRPr="00774619" w:rsidRDefault="00774619" w:rsidP="00774619">
      <w:pPr>
        <w:spacing w:after="0" w:line="240" w:lineRule="auto"/>
        <w:rPr>
          <w:rFonts w:ascii="Times New Roman" w:hAnsi="Times New Roman" w:cs="Times New Roman"/>
          <w:sz w:val="24"/>
          <w:szCs w:val="24"/>
        </w:rPr>
      </w:pPr>
    </w:p>
    <w:p w:rsidR="00774619" w:rsidRDefault="00774619" w:rsidP="00A0295E">
      <w:pPr>
        <w:spacing w:after="0" w:line="240" w:lineRule="auto"/>
        <w:rPr>
          <w:rFonts w:ascii="Times New Roman" w:hAnsi="Times New Roman" w:cs="Times New Roman"/>
          <w:sz w:val="24"/>
          <w:szCs w:val="24"/>
        </w:rPr>
      </w:pPr>
      <w:r w:rsidRPr="00774619">
        <w:rPr>
          <w:rFonts w:ascii="Times New Roman" w:hAnsi="Times New Roman" w:cs="Times New Roman"/>
          <w:sz w:val="24"/>
          <w:szCs w:val="24"/>
        </w:rPr>
        <w:t xml:space="preserve">Duis at imperdiet mi. Vestibulum odio ipsum, sagittis sed iaculis sit amet, posuere in neque. Nullam metus diam, molestie ut vulputate ac, dapibus eu arcu. Mauris semper aliquam fringilla. Nullam in ipsum in lacus adipiscing pharetra et eu sapien. Fusce ut urna ligula. Duis ipsum turpis, mattis molestie rutrum non, sollicitudin auctor tellus. Nulla urna leo, dapibus ut elementum eget, aliquet lobortis quam. Cras ultrices accumsan nisl, quis auctor justo tincidunt sit amet. Pellentesque eget nisi gravida nisl sodales dictum. Nulla sagittis enim diam. In eu nibh ante. Maecenas sapien lorem, pretium quis scelerisque in, dapibus vitae ligula. </w:t>
      </w:r>
    </w:p>
    <w:p w:rsidR="00E26777" w:rsidRDefault="001C49BD" w:rsidP="00A0295E">
      <w:pPr>
        <w:spacing w:after="0" w:line="240" w:lineRule="auto"/>
        <w:rPr>
          <w:rFonts w:ascii="Times New Roman" w:hAnsi="Times New Roman" w:cs="Times New Roman"/>
          <w:sz w:val="24"/>
          <w:szCs w:val="24"/>
        </w:rPr>
        <w:sectPr w:rsidR="00E26777" w:rsidSect="00AB363C">
          <w:endnotePr>
            <w:numFmt w:val="decimal"/>
          </w:endnotePr>
          <w:pgSz w:w="12240" w:h="15840"/>
          <w:pgMar w:top="1440" w:right="1440" w:bottom="1368" w:left="1440" w:header="720" w:footer="720" w:gutter="0"/>
          <w:cols w:space="720"/>
          <w:docGrid w:linePitch="360"/>
        </w:sectPr>
      </w:pPr>
      <w:r>
        <w:rPr>
          <w:rFonts w:ascii="Times New Roman" w:hAnsi="Times New Roman" w:cs="Times New Roman"/>
          <w:sz w:val="24"/>
          <w:szCs w:val="24"/>
        </w:rPr>
        <w:t xml:space="preserve"> </w:t>
      </w:r>
    </w:p>
    <w:p w:rsidR="00BE3090" w:rsidRDefault="00BE3090" w:rsidP="00A0295E">
      <w:pPr>
        <w:spacing w:after="0" w:line="240" w:lineRule="auto"/>
        <w:rPr>
          <w:rFonts w:ascii="Times New Roman" w:hAnsi="Times New Roman" w:cs="Times New Roman"/>
          <w:sz w:val="24"/>
          <w:szCs w:val="24"/>
        </w:rPr>
      </w:pPr>
    </w:p>
    <w:p w:rsidR="0083010A" w:rsidRDefault="0083010A" w:rsidP="00A0295E">
      <w:pPr>
        <w:spacing w:after="0" w:line="240" w:lineRule="auto"/>
        <w:rPr>
          <w:rFonts w:ascii="Times New Roman" w:hAnsi="Times New Roman" w:cs="Times New Roman"/>
          <w:sz w:val="24"/>
          <w:szCs w:val="24"/>
        </w:rPr>
      </w:pPr>
    </w:p>
    <w:p w:rsidR="0083010A" w:rsidRDefault="0083010A" w:rsidP="00A0295E">
      <w:pPr>
        <w:spacing w:after="0" w:line="240" w:lineRule="auto"/>
        <w:rPr>
          <w:rFonts w:ascii="Times New Roman" w:hAnsi="Times New Roman" w:cs="Times New Roman"/>
          <w:sz w:val="24"/>
          <w:szCs w:val="24"/>
        </w:rPr>
      </w:pPr>
    </w:p>
    <w:p w:rsidR="00254A44" w:rsidRDefault="00254A44" w:rsidP="00A0295E">
      <w:pPr>
        <w:spacing w:after="0" w:line="240" w:lineRule="auto"/>
        <w:rPr>
          <w:rFonts w:ascii="Times New Roman" w:hAnsi="Times New Roman" w:cs="Times New Roman"/>
          <w:sz w:val="24"/>
          <w:szCs w:val="24"/>
        </w:rPr>
      </w:pPr>
    </w:p>
    <w:p w:rsidR="00254A44" w:rsidRDefault="00254A44" w:rsidP="00A0295E">
      <w:pPr>
        <w:spacing w:after="0" w:line="240" w:lineRule="auto"/>
        <w:rPr>
          <w:rFonts w:ascii="Times New Roman" w:hAnsi="Times New Roman" w:cs="Times New Roman"/>
          <w:sz w:val="24"/>
          <w:szCs w:val="24"/>
        </w:rPr>
      </w:pPr>
    </w:p>
    <w:p w:rsidR="0083010A" w:rsidRPr="003C46AD" w:rsidRDefault="0083010A"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AB363C" w:rsidRPr="003C46AD" w:rsidRDefault="00AB363C" w:rsidP="00A0295E">
      <w:pPr>
        <w:spacing w:after="0" w:line="240" w:lineRule="auto"/>
        <w:rPr>
          <w:rFonts w:ascii="Times New Roman" w:hAnsi="Times New Roman" w:cs="Times New Roman"/>
          <w:sz w:val="24"/>
          <w:szCs w:val="24"/>
        </w:rPr>
      </w:pPr>
    </w:p>
    <w:p w:rsidR="003B0177" w:rsidRPr="003C46AD" w:rsidRDefault="003B017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1F20E7" w:rsidRPr="003C46AD" w:rsidRDefault="001F20E7" w:rsidP="00A0295E">
      <w:pPr>
        <w:spacing w:after="0" w:line="240" w:lineRule="auto"/>
        <w:rPr>
          <w:rFonts w:ascii="Times New Roman" w:hAnsi="Times New Roman" w:cs="Times New Roman"/>
          <w:sz w:val="24"/>
          <w:szCs w:val="24"/>
        </w:rPr>
      </w:pPr>
    </w:p>
    <w:p w:rsidR="003B0177" w:rsidRPr="003C46AD" w:rsidRDefault="003B0177" w:rsidP="00A0295E">
      <w:pPr>
        <w:spacing w:after="0" w:line="240" w:lineRule="auto"/>
        <w:rPr>
          <w:rFonts w:ascii="Times New Roman" w:hAnsi="Times New Roman" w:cs="Times New Roman"/>
          <w:sz w:val="24"/>
          <w:szCs w:val="24"/>
        </w:rPr>
      </w:pPr>
    </w:p>
    <w:p w:rsidR="006C3875" w:rsidRPr="003C46AD" w:rsidRDefault="00C41067" w:rsidP="00A0295E">
      <w:pPr>
        <w:spacing w:after="0" w:line="240" w:lineRule="auto"/>
        <w:rPr>
          <w:rFonts w:ascii="Times New Roman" w:hAnsi="Times New Roman" w:cs="Times New Roman"/>
          <w:i/>
          <w:iCs/>
          <w:sz w:val="24"/>
          <w:szCs w:val="24"/>
        </w:rPr>
      </w:pPr>
      <w:r w:rsidRPr="003C46AD">
        <w:rPr>
          <w:rFonts w:ascii="Times New Roman" w:hAnsi="Times New Roman" w:cs="Times New Roman"/>
          <w:i/>
          <w:iCs/>
          <w:sz w:val="24"/>
          <w:szCs w:val="24"/>
        </w:rPr>
        <w:t xml:space="preserve">The Fiscal Policy Institute </w:t>
      </w:r>
      <w:r w:rsidR="00BB7F89">
        <w:rPr>
          <w:rFonts w:ascii="Times New Roman" w:hAnsi="Times New Roman" w:cs="Times New Roman"/>
          <w:i/>
          <w:iCs/>
          <w:sz w:val="24"/>
          <w:szCs w:val="24"/>
        </w:rPr>
        <w:t>(</w:t>
      </w:r>
      <w:hyperlink r:id="rId20" w:history="1">
        <w:r w:rsidRPr="003C46AD">
          <w:rPr>
            <w:rStyle w:val="Hyperlink"/>
            <w:rFonts w:ascii="Times New Roman" w:hAnsi="Times New Roman" w:cs="Times New Roman"/>
            <w:i/>
            <w:iCs/>
            <w:sz w:val="24"/>
            <w:szCs w:val="24"/>
          </w:rPr>
          <w:t>www.fiscalpolicy.org</w:t>
        </w:r>
      </w:hyperlink>
      <w:r w:rsidRPr="003C46AD">
        <w:rPr>
          <w:rFonts w:ascii="Times New Roman" w:hAnsi="Times New Roman" w:cs="Times New Roman"/>
          <w:i/>
          <w:iCs/>
          <w:sz w:val="24"/>
          <w:szCs w:val="24"/>
        </w:rPr>
        <w:t>) is an independent, nonpartisan, nonprofit research and education organization committed to improving policies and practices to better the economic and social conditions of all New Yorkers. Founded in 1991, FPI works to create a strong economy in which prosperity is broadly shared.</w:t>
      </w:r>
    </w:p>
    <w:p w:rsidR="006C3875" w:rsidRPr="003C46AD" w:rsidRDefault="006C3875" w:rsidP="00A0295E">
      <w:pPr>
        <w:spacing w:after="0" w:line="240" w:lineRule="auto"/>
        <w:rPr>
          <w:rFonts w:ascii="Times New Roman" w:hAnsi="Times New Roman" w:cs="Times New Roman"/>
          <w:i/>
          <w:iCs/>
          <w:sz w:val="24"/>
          <w:szCs w:val="24"/>
        </w:rPr>
      </w:pPr>
    </w:p>
    <w:p w:rsidR="006C3875" w:rsidRPr="003C46AD" w:rsidRDefault="006C3875" w:rsidP="003C46AD">
      <w:pPr>
        <w:spacing w:after="0" w:line="240" w:lineRule="auto"/>
        <w:rPr>
          <w:rFonts w:ascii="Times New Roman" w:hAnsi="Times New Roman" w:cs="Times New Roman"/>
          <w:i/>
          <w:iCs/>
          <w:sz w:val="24"/>
          <w:szCs w:val="24"/>
        </w:rPr>
      </w:pPr>
    </w:p>
    <w:sectPr w:rsidR="006C3875" w:rsidRPr="003C46AD" w:rsidSect="00AB363C">
      <w:headerReference w:type="default" r:id="rId21"/>
      <w:footerReference w:type="default" r:id="rId22"/>
      <w:endnotePr>
        <w:numFmt w:val="decimal"/>
      </w:endnotePr>
      <w:pgSz w:w="12240" w:h="15840"/>
      <w:pgMar w:top="1440" w:right="1440" w:bottom="13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51" w:rsidRDefault="00F75B51" w:rsidP="00E535BC">
      <w:pPr>
        <w:spacing w:after="0" w:line="240" w:lineRule="auto"/>
      </w:pPr>
      <w:r>
        <w:separator/>
      </w:r>
    </w:p>
  </w:endnote>
  <w:endnote w:type="continuationSeparator" w:id="0">
    <w:p w:rsidR="00F75B51" w:rsidRDefault="00F75B51" w:rsidP="006C5F0C">
      <w:pPr>
        <w:spacing w:after="0" w:line="240" w:lineRule="auto"/>
      </w:pPr>
      <w:r>
        <w:continuationSeparator/>
      </w:r>
    </w:p>
    <w:p w:rsidR="00F75B51" w:rsidRDefault="00F75B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19" w:rsidRDefault="007746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AD" w:rsidRPr="00564800" w:rsidRDefault="002A5DAD" w:rsidP="00B541F7">
    <w:pPr>
      <w:pStyle w:val="Footer"/>
      <w:rPr>
        <w:rFonts w:ascii="Times New Roman" w:hAnsi="Times New Roman" w:cs="Times New Roman"/>
      </w:rPr>
    </w:pPr>
    <w:r w:rsidRPr="00F04C40">
      <w:rPr>
        <w:rFonts w:ascii="Arial Black" w:hAnsi="Arial Black" w:cs="Times New Roman"/>
        <w:b/>
        <w:bCs/>
      </w:rPr>
      <w:t>FPI</w:t>
    </w:r>
    <w:r w:rsidRPr="00F04C40">
      <w:rPr>
        <w:rFonts w:ascii="Times New Roman" w:hAnsi="Times New Roman" w:cs="Times New Roman"/>
      </w:rPr>
      <w:t xml:space="preserve">          </w:t>
    </w:r>
    <w:r w:rsidR="00F04C40" w:rsidRPr="00594AF8">
      <w:rPr>
        <w:rFonts w:ascii="Times New Roman" w:hAnsi="Times New Roman" w:cs="Times New Roman"/>
        <w:highlight w:val="yellow"/>
      </w:rPr>
      <w:t>September 2, 2012</w:t>
    </w:r>
    <w:r w:rsidRPr="00564800">
      <w:rPr>
        <w:rFonts w:ascii="Times New Roman" w:hAnsi="Times New Roman" w:cs="Times New Roman"/>
      </w:rPr>
      <w:tab/>
    </w:r>
    <w:r w:rsidRPr="00564800">
      <w:rPr>
        <w:rFonts w:ascii="Times New Roman" w:hAnsi="Times New Roman" w:cs="Times New Roman"/>
      </w:rPr>
      <w:tab/>
    </w:r>
    <w:r w:rsidR="00E57D04" w:rsidRPr="00564800">
      <w:rPr>
        <w:rFonts w:ascii="Times New Roman" w:hAnsi="Times New Roman" w:cs="Times New Roman"/>
      </w:rPr>
      <w:fldChar w:fldCharType="begin"/>
    </w:r>
    <w:r w:rsidRPr="00564800">
      <w:rPr>
        <w:rFonts w:ascii="Times New Roman" w:hAnsi="Times New Roman" w:cs="Times New Roman"/>
      </w:rPr>
      <w:instrText xml:space="preserve"> PAGE   \* MERGEFORMAT </w:instrText>
    </w:r>
    <w:r w:rsidR="00E57D04" w:rsidRPr="00564800">
      <w:rPr>
        <w:rFonts w:ascii="Times New Roman" w:hAnsi="Times New Roman" w:cs="Times New Roman"/>
      </w:rPr>
      <w:fldChar w:fldCharType="separate"/>
    </w:r>
    <w:r w:rsidR="00774619">
      <w:rPr>
        <w:rFonts w:ascii="Times New Roman" w:hAnsi="Times New Roman" w:cs="Times New Roman"/>
        <w:noProof/>
      </w:rPr>
      <w:t>1</w:t>
    </w:r>
    <w:r w:rsidR="00E57D04" w:rsidRPr="00564800">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19" w:rsidRDefault="0077461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94" w:rsidRPr="00564800" w:rsidRDefault="00774619" w:rsidP="00B541F7">
    <w:pPr>
      <w:pStyle w:val="Footer"/>
      <w:rPr>
        <w:rFonts w:ascii="Times New Roman" w:hAnsi="Times New Roman" w:cs="Times New Roman"/>
      </w:rPr>
    </w:pPr>
    <w:r w:rsidRPr="00774619">
      <w:rPr>
        <w:rFonts w:ascii="Times New Roman" w:hAnsi="Times New Roman" w:cs="Times New Roman"/>
        <w:highlight w:val="yellow"/>
      </w:rPr>
      <w:t>NOTE – no page number back here. Alternatively append the back page pdf.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51" w:rsidRDefault="00F75B51" w:rsidP="00E535BC">
      <w:pPr>
        <w:spacing w:after="0" w:line="240" w:lineRule="auto"/>
      </w:pPr>
      <w:r>
        <w:separator/>
      </w:r>
    </w:p>
  </w:footnote>
  <w:footnote w:type="continuationSeparator" w:id="0">
    <w:p w:rsidR="00F75B51" w:rsidRDefault="00F75B51" w:rsidP="006C5F0C">
      <w:pPr>
        <w:spacing w:after="0" w:line="240" w:lineRule="auto"/>
      </w:pPr>
      <w:r>
        <w:continuationSeparator/>
      </w:r>
    </w:p>
    <w:p w:rsidR="00F75B51" w:rsidRDefault="00F75B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19" w:rsidRDefault="007746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AD" w:rsidRPr="000B7488" w:rsidRDefault="0094549C">
    <w:pPr>
      <w:pStyle w:val="Header"/>
      <w:jc w:val="center"/>
      <w:rPr>
        <w:i/>
      </w:rPr>
    </w:pPr>
    <w:r w:rsidRPr="00594AF8">
      <w:rPr>
        <w:rFonts w:ascii="Times New Roman" w:hAnsi="Times New Roman" w:cs="Times New Roman"/>
        <w:i/>
        <w:highlight w:val="yellow"/>
      </w:rPr>
      <w:t>Title title title: Subtitle for all but the first section of the document TNR 11 italic centered</w:t>
    </w:r>
  </w:p>
  <w:p w:rsidR="002A5DAD" w:rsidRDefault="002A5D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19" w:rsidRDefault="0077461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94" w:rsidRPr="000B7488" w:rsidRDefault="00E31F94">
    <w:pPr>
      <w:pStyle w:val="Header"/>
      <w:jc w:val="center"/>
      <w:rPr>
        <w:i/>
      </w:rPr>
    </w:pPr>
  </w:p>
  <w:p w:rsidR="00E31F94" w:rsidRDefault="00E31F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A78"/>
    <w:multiLevelType w:val="hybridMultilevel"/>
    <w:tmpl w:val="60EA7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16396"/>
    <w:multiLevelType w:val="hybridMultilevel"/>
    <w:tmpl w:val="9336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5079C"/>
    <w:multiLevelType w:val="hybridMultilevel"/>
    <w:tmpl w:val="43963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757F0A"/>
    <w:multiLevelType w:val="hybridMultilevel"/>
    <w:tmpl w:val="E87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8106B"/>
    <w:multiLevelType w:val="hybridMultilevel"/>
    <w:tmpl w:val="FDC29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742B8"/>
    <w:multiLevelType w:val="hybridMultilevel"/>
    <w:tmpl w:val="B928AFF4"/>
    <w:lvl w:ilvl="0" w:tplc="05420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710977"/>
    <w:multiLevelType w:val="hybridMultilevel"/>
    <w:tmpl w:val="8AE27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5B4123"/>
    <w:multiLevelType w:val="hybridMultilevel"/>
    <w:tmpl w:val="418E7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0312E"/>
    <w:multiLevelType w:val="hybridMultilevel"/>
    <w:tmpl w:val="B808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155393"/>
    <w:multiLevelType w:val="hybridMultilevel"/>
    <w:tmpl w:val="BC968142"/>
    <w:lvl w:ilvl="0" w:tplc="93AEE9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5"/>
  </w:num>
  <w:num w:numId="5">
    <w:abstractNumId w:val="7"/>
  </w:num>
  <w:num w:numId="6">
    <w:abstractNumId w:val="2"/>
  </w:num>
  <w:num w:numId="7">
    <w:abstractNumId w:val="1"/>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1618"/>
  </w:hdrShapeDefaults>
  <w:footnotePr>
    <w:footnote w:id="-1"/>
    <w:footnote w:id="0"/>
  </w:footnotePr>
  <w:endnotePr>
    <w:numFmt w:val="decimal"/>
    <w:endnote w:id="-1"/>
    <w:endnote w:id="0"/>
  </w:endnotePr>
  <w:compat/>
  <w:rsids>
    <w:rsidRoot w:val="00A02CF9"/>
    <w:rsid w:val="00000133"/>
    <w:rsid w:val="00000713"/>
    <w:rsid w:val="000020D5"/>
    <w:rsid w:val="000044FE"/>
    <w:rsid w:val="000047F3"/>
    <w:rsid w:val="00012399"/>
    <w:rsid w:val="000129F8"/>
    <w:rsid w:val="00014E60"/>
    <w:rsid w:val="00016D90"/>
    <w:rsid w:val="00021329"/>
    <w:rsid w:val="000216D6"/>
    <w:rsid w:val="00027C83"/>
    <w:rsid w:val="00031ED9"/>
    <w:rsid w:val="00034A2A"/>
    <w:rsid w:val="0003660A"/>
    <w:rsid w:val="000449DC"/>
    <w:rsid w:val="000457A7"/>
    <w:rsid w:val="00047B8E"/>
    <w:rsid w:val="00052BEF"/>
    <w:rsid w:val="00057EE3"/>
    <w:rsid w:val="00063C16"/>
    <w:rsid w:val="00064A66"/>
    <w:rsid w:val="00070B85"/>
    <w:rsid w:val="0007285A"/>
    <w:rsid w:val="0007447E"/>
    <w:rsid w:val="00075C88"/>
    <w:rsid w:val="000801E0"/>
    <w:rsid w:val="00081927"/>
    <w:rsid w:val="00082074"/>
    <w:rsid w:val="00083972"/>
    <w:rsid w:val="00083F08"/>
    <w:rsid w:val="000878F5"/>
    <w:rsid w:val="00093A4E"/>
    <w:rsid w:val="00094AF6"/>
    <w:rsid w:val="000968CE"/>
    <w:rsid w:val="000A47DA"/>
    <w:rsid w:val="000A7E95"/>
    <w:rsid w:val="000B1018"/>
    <w:rsid w:val="000B25FF"/>
    <w:rsid w:val="000B3CB2"/>
    <w:rsid w:val="000B7488"/>
    <w:rsid w:val="000C18C3"/>
    <w:rsid w:val="000C4DAB"/>
    <w:rsid w:val="000C7485"/>
    <w:rsid w:val="000C7700"/>
    <w:rsid w:val="000C78B9"/>
    <w:rsid w:val="000D034C"/>
    <w:rsid w:val="000D0D11"/>
    <w:rsid w:val="000D28A2"/>
    <w:rsid w:val="000E0A57"/>
    <w:rsid w:val="000E742C"/>
    <w:rsid w:val="000F7356"/>
    <w:rsid w:val="000F7884"/>
    <w:rsid w:val="001002D9"/>
    <w:rsid w:val="00104374"/>
    <w:rsid w:val="00107A12"/>
    <w:rsid w:val="0011321C"/>
    <w:rsid w:val="00113336"/>
    <w:rsid w:val="00125C83"/>
    <w:rsid w:val="0013397D"/>
    <w:rsid w:val="001357F4"/>
    <w:rsid w:val="00136E2E"/>
    <w:rsid w:val="00137CD7"/>
    <w:rsid w:val="00143F7F"/>
    <w:rsid w:val="00143FDB"/>
    <w:rsid w:val="00147431"/>
    <w:rsid w:val="00153BE6"/>
    <w:rsid w:val="00161263"/>
    <w:rsid w:val="001614C2"/>
    <w:rsid w:val="00165251"/>
    <w:rsid w:val="00171D2D"/>
    <w:rsid w:val="00172688"/>
    <w:rsid w:val="00180CFF"/>
    <w:rsid w:val="0018163A"/>
    <w:rsid w:val="00181BBF"/>
    <w:rsid w:val="00185182"/>
    <w:rsid w:val="0018521A"/>
    <w:rsid w:val="00187CB9"/>
    <w:rsid w:val="0019099D"/>
    <w:rsid w:val="00191B0D"/>
    <w:rsid w:val="001A11C1"/>
    <w:rsid w:val="001A4D5A"/>
    <w:rsid w:val="001A67F5"/>
    <w:rsid w:val="001A6B8B"/>
    <w:rsid w:val="001B4C9B"/>
    <w:rsid w:val="001B52B1"/>
    <w:rsid w:val="001B7FC6"/>
    <w:rsid w:val="001C043B"/>
    <w:rsid w:val="001C1E04"/>
    <w:rsid w:val="001C2505"/>
    <w:rsid w:val="001C49BD"/>
    <w:rsid w:val="001C742D"/>
    <w:rsid w:val="001D514F"/>
    <w:rsid w:val="001D78C2"/>
    <w:rsid w:val="001F0726"/>
    <w:rsid w:val="001F082A"/>
    <w:rsid w:val="001F20E7"/>
    <w:rsid w:val="001F4ACD"/>
    <w:rsid w:val="001F579A"/>
    <w:rsid w:val="002026DB"/>
    <w:rsid w:val="0020771E"/>
    <w:rsid w:val="002108EC"/>
    <w:rsid w:val="00210ED5"/>
    <w:rsid w:val="00217D3E"/>
    <w:rsid w:val="0022047F"/>
    <w:rsid w:val="002207EC"/>
    <w:rsid w:val="002223E3"/>
    <w:rsid w:val="00223800"/>
    <w:rsid w:val="00225EE3"/>
    <w:rsid w:val="00227A09"/>
    <w:rsid w:val="00227A23"/>
    <w:rsid w:val="00233A54"/>
    <w:rsid w:val="00234F64"/>
    <w:rsid w:val="00244D02"/>
    <w:rsid w:val="00254963"/>
    <w:rsid w:val="00254A44"/>
    <w:rsid w:val="00257B2D"/>
    <w:rsid w:val="00257D4C"/>
    <w:rsid w:val="00257E66"/>
    <w:rsid w:val="00261F1E"/>
    <w:rsid w:val="0026303C"/>
    <w:rsid w:val="00263A25"/>
    <w:rsid w:val="00264233"/>
    <w:rsid w:val="00264CBB"/>
    <w:rsid w:val="00265DEA"/>
    <w:rsid w:val="00266F87"/>
    <w:rsid w:val="0026754E"/>
    <w:rsid w:val="00267714"/>
    <w:rsid w:val="00267876"/>
    <w:rsid w:val="00271FF6"/>
    <w:rsid w:val="00272A4F"/>
    <w:rsid w:val="00275A2F"/>
    <w:rsid w:val="00275E2E"/>
    <w:rsid w:val="00276E86"/>
    <w:rsid w:val="0028152F"/>
    <w:rsid w:val="002839EB"/>
    <w:rsid w:val="00286575"/>
    <w:rsid w:val="00290424"/>
    <w:rsid w:val="00296725"/>
    <w:rsid w:val="002A029A"/>
    <w:rsid w:val="002A0F10"/>
    <w:rsid w:val="002A3120"/>
    <w:rsid w:val="002A3EBC"/>
    <w:rsid w:val="002A5DAD"/>
    <w:rsid w:val="002A71CB"/>
    <w:rsid w:val="002B4897"/>
    <w:rsid w:val="002B4F67"/>
    <w:rsid w:val="002B745F"/>
    <w:rsid w:val="002B7FD0"/>
    <w:rsid w:val="002C0914"/>
    <w:rsid w:val="002C45E1"/>
    <w:rsid w:val="002C7139"/>
    <w:rsid w:val="002C7A81"/>
    <w:rsid w:val="002C7B34"/>
    <w:rsid w:val="002D2125"/>
    <w:rsid w:val="002D3FF8"/>
    <w:rsid w:val="002D6451"/>
    <w:rsid w:val="002E464A"/>
    <w:rsid w:val="002E6125"/>
    <w:rsid w:val="002E753F"/>
    <w:rsid w:val="002F0811"/>
    <w:rsid w:val="002F119C"/>
    <w:rsid w:val="002F23C9"/>
    <w:rsid w:val="002F3B74"/>
    <w:rsid w:val="002F7DC3"/>
    <w:rsid w:val="0030064B"/>
    <w:rsid w:val="00302ADE"/>
    <w:rsid w:val="00302F07"/>
    <w:rsid w:val="00304AF6"/>
    <w:rsid w:val="00310281"/>
    <w:rsid w:val="00314C98"/>
    <w:rsid w:val="00315CE6"/>
    <w:rsid w:val="0032012C"/>
    <w:rsid w:val="00320DDC"/>
    <w:rsid w:val="003217BF"/>
    <w:rsid w:val="00322B2F"/>
    <w:rsid w:val="003238B3"/>
    <w:rsid w:val="003307E1"/>
    <w:rsid w:val="00334871"/>
    <w:rsid w:val="003353C1"/>
    <w:rsid w:val="0034146B"/>
    <w:rsid w:val="00342151"/>
    <w:rsid w:val="00351A50"/>
    <w:rsid w:val="00353E72"/>
    <w:rsid w:val="003554DB"/>
    <w:rsid w:val="00355703"/>
    <w:rsid w:val="00356894"/>
    <w:rsid w:val="00360C24"/>
    <w:rsid w:val="00363737"/>
    <w:rsid w:val="003637A7"/>
    <w:rsid w:val="0036421F"/>
    <w:rsid w:val="003646A7"/>
    <w:rsid w:val="0036582C"/>
    <w:rsid w:val="00365E3A"/>
    <w:rsid w:val="00366AB4"/>
    <w:rsid w:val="00366B83"/>
    <w:rsid w:val="00370346"/>
    <w:rsid w:val="00371047"/>
    <w:rsid w:val="0037427C"/>
    <w:rsid w:val="00380FA1"/>
    <w:rsid w:val="00384A3E"/>
    <w:rsid w:val="00384DF3"/>
    <w:rsid w:val="00384F38"/>
    <w:rsid w:val="003872F9"/>
    <w:rsid w:val="00396917"/>
    <w:rsid w:val="003A0E0C"/>
    <w:rsid w:val="003B0177"/>
    <w:rsid w:val="003C1045"/>
    <w:rsid w:val="003C14B5"/>
    <w:rsid w:val="003C3DB9"/>
    <w:rsid w:val="003C46AD"/>
    <w:rsid w:val="003C533D"/>
    <w:rsid w:val="003C6B48"/>
    <w:rsid w:val="003D12B0"/>
    <w:rsid w:val="003D42E1"/>
    <w:rsid w:val="003D7763"/>
    <w:rsid w:val="003E036C"/>
    <w:rsid w:val="003E4D1A"/>
    <w:rsid w:val="003E5451"/>
    <w:rsid w:val="003E7F03"/>
    <w:rsid w:val="003F0129"/>
    <w:rsid w:val="003F3C51"/>
    <w:rsid w:val="00400AAA"/>
    <w:rsid w:val="00403A9F"/>
    <w:rsid w:val="00403D46"/>
    <w:rsid w:val="00405A7B"/>
    <w:rsid w:val="0040611D"/>
    <w:rsid w:val="00417079"/>
    <w:rsid w:val="00417DDC"/>
    <w:rsid w:val="004211F1"/>
    <w:rsid w:val="004340FA"/>
    <w:rsid w:val="00445D0A"/>
    <w:rsid w:val="00445D96"/>
    <w:rsid w:val="00445FD7"/>
    <w:rsid w:val="00447198"/>
    <w:rsid w:val="00447439"/>
    <w:rsid w:val="00451559"/>
    <w:rsid w:val="0045494D"/>
    <w:rsid w:val="00455C89"/>
    <w:rsid w:val="004578AD"/>
    <w:rsid w:val="00463172"/>
    <w:rsid w:val="00463D20"/>
    <w:rsid w:val="00465805"/>
    <w:rsid w:val="00466905"/>
    <w:rsid w:val="00476F44"/>
    <w:rsid w:val="00480B6D"/>
    <w:rsid w:val="00483DCB"/>
    <w:rsid w:val="00485889"/>
    <w:rsid w:val="00486716"/>
    <w:rsid w:val="00491692"/>
    <w:rsid w:val="004925E9"/>
    <w:rsid w:val="00494A46"/>
    <w:rsid w:val="00495798"/>
    <w:rsid w:val="00497376"/>
    <w:rsid w:val="004A0ABB"/>
    <w:rsid w:val="004B2C9E"/>
    <w:rsid w:val="004B318B"/>
    <w:rsid w:val="004B3F66"/>
    <w:rsid w:val="004B653E"/>
    <w:rsid w:val="004B6809"/>
    <w:rsid w:val="004C1FD0"/>
    <w:rsid w:val="004C2A27"/>
    <w:rsid w:val="004D121D"/>
    <w:rsid w:val="004D3991"/>
    <w:rsid w:val="004D4CCF"/>
    <w:rsid w:val="004D6330"/>
    <w:rsid w:val="004E24EA"/>
    <w:rsid w:val="004E2E0A"/>
    <w:rsid w:val="004E4DA7"/>
    <w:rsid w:val="004E7BEF"/>
    <w:rsid w:val="004F26D4"/>
    <w:rsid w:val="004F3713"/>
    <w:rsid w:val="004F46CE"/>
    <w:rsid w:val="004F56FA"/>
    <w:rsid w:val="00501CB3"/>
    <w:rsid w:val="0050274C"/>
    <w:rsid w:val="00503366"/>
    <w:rsid w:val="005044DB"/>
    <w:rsid w:val="00506531"/>
    <w:rsid w:val="005101F8"/>
    <w:rsid w:val="00517923"/>
    <w:rsid w:val="00517EE6"/>
    <w:rsid w:val="005217F8"/>
    <w:rsid w:val="00521972"/>
    <w:rsid w:val="00523F8D"/>
    <w:rsid w:val="005248B8"/>
    <w:rsid w:val="00524B23"/>
    <w:rsid w:val="00527DF6"/>
    <w:rsid w:val="00530ECA"/>
    <w:rsid w:val="005406CC"/>
    <w:rsid w:val="00543707"/>
    <w:rsid w:val="00543806"/>
    <w:rsid w:val="005453A2"/>
    <w:rsid w:val="00550421"/>
    <w:rsid w:val="00550571"/>
    <w:rsid w:val="00552C72"/>
    <w:rsid w:val="00553597"/>
    <w:rsid w:val="005550E2"/>
    <w:rsid w:val="00557867"/>
    <w:rsid w:val="0056270A"/>
    <w:rsid w:val="005640CE"/>
    <w:rsid w:val="00564800"/>
    <w:rsid w:val="00572665"/>
    <w:rsid w:val="00572DEB"/>
    <w:rsid w:val="005740B1"/>
    <w:rsid w:val="00576B24"/>
    <w:rsid w:val="00576DF0"/>
    <w:rsid w:val="0058686A"/>
    <w:rsid w:val="00586937"/>
    <w:rsid w:val="00587C31"/>
    <w:rsid w:val="00590993"/>
    <w:rsid w:val="00594AF8"/>
    <w:rsid w:val="005A3D89"/>
    <w:rsid w:val="005A7758"/>
    <w:rsid w:val="005A7918"/>
    <w:rsid w:val="005B0791"/>
    <w:rsid w:val="005C0567"/>
    <w:rsid w:val="005C10FC"/>
    <w:rsid w:val="005C10FF"/>
    <w:rsid w:val="005D1D67"/>
    <w:rsid w:val="005D22A4"/>
    <w:rsid w:val="005D3D15"/>
    <w:rsid w:val="005D42D8"/>
    <w:rsid w:val="005D4E17"/>
    <w:rsid w:val="005D5732"/>
    <w:rsid w:val="005D5BD6"/>
    <w:rsid w:val="005D6E00"/>
    <w:rsid w:val="005E555A"/>
    <w:rsid w:val="005F1E49"/>
    <w:rsid w:val="005F3EB1"/>
    <w:rsid w:val="005F486E"/>
    <w:rsid w:val="0060261C"/>
    <w:rsid w:val="00602BAD"/>
    <w:rsid w:val="00613151"/>
    <w:rsid w:val="0061703A"/>
    <w:rsid w:val="00623411"/>
    <w:rsid w:val="00623C8D"/>
    <w:rsid w:val="006261C0"/>
    <w:rsid w:val="006263D1"/>
    <w:rsid w:val="00626C4E"/>
    <w:rsid w:val="00636AAC"/>
    <w:rsid w:val="0064243A"/>
    <w:rsid w:val="00642CCF"/>
    <w:rsid w:val="006503F3"/>
    <w:rsid w:val="00650480"/>
    <w:rsid w:val="0065089A"/>
    <w:rsid w:val="00650D7D"/>
    <w:rsid w:val="00651A06"/>
    <w:rsid w:val="006528BC"/>
    <w:rsid w:val="00652F84"/>
    <w:rsid w:val="00653E50"/>
    <w:rsid w:val="0065617B"/>
    <w:rsid w:val="00660D94"/>
    <w:rsid w:val="00661A66"/>
    <w:rsid w:val="00664532"/>
    <w:rsid w:val="00666558"/>
    <w:rsid w:val="00667820"/>
    <w:rsid w:val="0067011A"/>
    <w:rsid w:val="00672604"/>
    <w:rsid w:val="006760BC"/>
    <w:rsid w:val="006773E7"/>
    <w:rsid w:val="0068007A"/>
    <w:rsid w:val="006841CA"/>
    <w:rsid w:val="00684F73"/>
    <w:rsid w:val="00685810"/>
    <w:rsid w:val="006932FF"/>
    <w:rsid w:val="00693E97"/>
    <w:rsid w:val="006A7E2F"/>
    <w:rsid w:val="006B1432"/>
    <w:rsid w:val="006C3875"/>
    <w:rsid w:val="006C4FD8"/>
    <w:rsid w:val="006C5B04"/>
    <w:rsid w:val="006C5F0C"/>
    <w:rsid w:val="006D207D"/>
    <w:rsid w:val="006D5778"/>
    <w:rsid w:val="006D74FC"/>
    <w:rsid w:val="006D7839"/>
    <w:rsid w:val="006E515B"/>
    <w:rsid w:val="006F01E8"/>
    <w:rsid w:val="006F1AE2"/>
    <w:rsid w:val="006F642B"/>
    <w:rsid w:val="006F6BC9"/>
    <w:rsid w:val="00701582"/>
    <w:rsid w:val="00702AFB"/>
    <w:rsid w:val="00704BBE"/>
    <w:rsid w:val="00705AAA"/>
    <w:rsid w:val="00707138"/>
    <w:rsid w:val="00711903"/>
    <w:rsid w:val="00715489"/>
    <w:rsid w:val="007154D5"/>
    <w:rsid w:val="00716D06"/>
    <w:rsid w:val="00720E8A"/>
    <w:rsid w:val="00725CF5"/>
    <w:rsid w:val="0073018F"/>
    <w:rsid w:val="00732356"/>
    <w:rsid w:val="00737DCB"/>
    <w:rsid w:val="00747CF9"/>
    <w:rsid w:val="00750085"/>
    <w:rsid w:val="0075034E"/>
    <w:rsid w:val="00750F11"/>
    <w:rsid w:val="00757A3B"/>
    <w:rsid w:val="00757BFE"/>
    <w:rsid w:val="00762004"/>
    <w:rsid w:val="007621B8"/>
    <w:rsid w:val="00767F36"/>
    <w:rsid w:val="00770797"/>
    <w:rsid w:val="00774619"/>
    <w:rsid w:val="007776C6"/>
    <w:rsid w:val="00794CA6"/>
    <w:rsid w:val="00795492"/>
    <w:rsid w:val="00796D53"/>
    <w:rsid w:val="007B644E"/>
    <w:rsid w:val="007C288A"/>
    <w:rsid w:val="007E1124"/>
    <w:rsid w:val="007E1F31"/>
    <w:rsid w:val="007E3A65"/>
    <w:rsid w:val="007E4C8D"/>
    <w:rsid w:val="007E5CE4"/>
    <w:rsid w:val="007F00E0"/>
    <w:rsid w:val="007F16B8"/>
    <w:rsid w:val="007F6B80"/>
    <w:rsid w:val="0080062C"/>
    <w:rsid w:val="0080341F"/>
    <w:rsid w:val="00806411"/>
    <w:rsid w:val="00806851"/>
    <w:rsid w:val="00807213"/>
    <w:rsid w:val="00810308"/>
    <w:rsid w:val="00810F47"/>
    <w:rsid w:val="008116B4"/>
    <w:rsid w:val="00816031"/>
    <w:rsid w:val="00816C0B"/>
    <w:rsid w:val="00817C0A"/>
    <w:rsid w:val="008223AF"/>
    <w:rsid w:val="008229B2"/>
    <w:rsid w:val="0082383C"/>
    <w:rsid w:val="00824D7E"/>
    <w:rsid w:val="008273AF"/>
    <w:rsid w:val="0083010A"/>
    <w:rsid w:val="008308C1"/>
    <w:rsid w:val="0083114C"/>
    <w:rsid w:val="008359ED"/>
    <w:rsid w:val="00836B3E"/>
    <w:rsid w:val="008432C8"/>
    <w:rsid w:val="008439E6"/>
    <w:rsid w:val="00847448"/>
    <w:rsid w:val="00847BEF"/>
    <w:rsid w:val="00850E16"/>
    <w:rsid w:val="008536FB"/>
    <w:rsid w:val="008573EC"/>
    <w:rsid w:val="0086134C"/>
    <w:rsid w:val="008644AF"/>
    <w:rsid w:val="00864E37"/>
    <w:rsid w:val="008717DB"/>
    <w:rsid w:val="00882D8D"/>
    <w:rsid w:val="00883007"/>
    <w:rsid w:val="008930E1"/>
    <w:rsid w:val="00893FD2"/>
    <w:rsid w:val="008A12C5"/>
    <w:rsid w:val="008A258D"/>
    <w:rsid w:val="008A2B99"/>
    <w:rsid w:val="008A2EED"/>
    <w:rsid w:val="008A4653"/>
    <w:rsid w:val="008A4A03"/>
    <w:rsid w:val="008A4A53"/>
    <w:rsid w:val="008A745E"/>
    <w:rsid w:val="008B42A1"/>
    <w:rsid w:val="008B5B7C"/>
    <w:rsid w:val="008B5CAF"/>
    <w:rsid w:val="008B7B65"/>
    <w:rsid w:val="008C48A8"/>
    <w:rsid w:val="008C60AC"/>
    <w:rsid w:val="008C7459"/>
    <w:rsid w:val="008C76C2"/>
    <w:rsid w:val="008D2304"/>
    <w:rsid w:val="008D3758"/>
    <w:rsid w:val="008D4130"/>
    <w:rsid w:val="008D4EC4"/>
    <w:rsid w:val="008D5497"/>
    <w:rsid w:val="008D54B4"/>
    <w:rsid w:val="008D7170"/>
    <w:rsid w:val="008E1CDA"/>
    <w:rsid w:val="008E2330"/>
    <w:rsid w:val="008F5239"/>
    <w:rsid w:val="008F728C"/>
    <w:rsid w:val="008F72FA"/>
    <w:rsid w:val="00900FCA"/>
    <w:rsid w:val="00902CAD"/>
    <w:rsid w:val="00902F45"/>
    <w:rsid w:val="0090371A"/>
    <w:rsid w:val="00905AE9"/>
    <w:rsid w:val="00907C95"/>
    <w:rsid w:val="00911A7D"/>
    <w:rsid w:val="009147D9"/>
    <w:rsid w:val="00914E44"/>
    <w:rsid w:val="00917981"/>
    <w:rsid w:val="00920503"/>
    <w:rsid w:val="0092294F"/>
    <w:rsid w:val="00922F65"/>
    <w:rsid w:val="00923AE9"/>
    <w:rsid w:val="00932E90"/>
    <w:rsid w:val="00941991"/>
    <w:rsid w:val="00942CDC"/>
    <w:rsid w:val="0094549C"/>
    <w:rsid w:val="0094648B"/>
    <w:rsid w:val="009464D6"/>
    <w:rsid w:val="00953E5E"/>
    <w:rsid w:val="00954E8B"/>
    <w:rsid w:val="0095609A"/>
    <w:rsid w:val="009569ED"/>
    <w:rsid w:val="0096193C"/>
    <w:rsid w:val="00961FF2"/>
    <w:rsid w:val="00962321"/>
    <w:rsid w:val="00963100"/>
    <w:rsid w:val="00966ABE"/>
    <w:rsid w:val="00972695"/>
    <w:rsid w:val="00974AC3"/>
    <w:rsid w:val="00976F01"/>
    <w:rsid w:val="00977FA4"/>
    <w:rsid w:val="0098338B"/>
    <w:rsid w:val="00987FAE"/>
    <w:rsid w:val="00992B6D"/>
    <w:rsid w:val="00993646"/>
    <w:rsid w:val="00995557"/>
    <w:rsid w:val="00995D9B"/>
    <w:rsid w:val="009A0472"/>
    <w:rsid w:val="009A2E13"/>
    <w:rsid w:val="009A4977"/>
    <w:rsid w:val="009B04E2"/>
    <w:rsid w:val="009B2218"/>
    <w:rsid w:val="009B5129"/>
    <w:rsid w:val="009B656A"/>
    <w:rsid w:val="009C648E"/>
    <w:rsid w:val="009D7916"/>
    <w:rsid w:val="009E0FE0"/>
    <w:rsid w:val="009F3827"/>
    <w:rsid w:val="009F52B0"/>
    <w:rsid w:val="009F6ECC"/>
    <w:rsid w:val="00A0295E"/>
    <w:rsid w:val="00A02CF9"/>
    <w:rsid w:val="00A145BF"/>
    <w:rsid w:val="00A20C5B"/>
    <w:rsid w:val="00A23768"/>
    <w:rsid w:val="00A244EF"/>
    <w:rsid w:val="00A25ACD"/>
    <w:rsid w:val="00A261B8"/>
    <w:rsid w:val="00A26EEE"/>
    <w:rsid w:val="00A33B14"/>
    <w:rsid w:val="00A33DAB"/>
    <w:rsid w:val="00A418F1"/>
    <w:rsid w:val="00A42184"/>
    <w:rsid w:val="00A43288"/>
    <w:rsid w:val="00A43E46"/>
    <w:rsid w:val="00A449A2"/>
    <w:rsid w:val="00A56460"/>
    <w:rsid w:val="00A609B1"/>
    <w:rsid w:val="00A635BE"/>
    <w:rsid w:val="00A6532F"/>
    <w:rsid w:val="00A65676"/>
    <w:rsid w:val="00A67325"/>
    <w:rsid w:val="00A67FDC"/>
    <w:rsid w:val="00A70895"/>
    <w:rsid w:val="00A8340C"/>
    <w:rsid w:val="00A84E48"/>
    <w:rsid w:val="00A92F03"/>
    <w:rsid w:val="00A93355"/>
    <w:rsid w:val="00AA0CA1"/>
    <w:rsid w:val="00AA3242"/>
    <w:rsid w:val="00AA3500"/>
    <w:rsid w:val="00AB0C4E"/>
    <w:rsid w:val="00AB19CD"/>
    <w:rsid w:val="00AB2774"/>
    <w:rsid w:val="00AB363C"/>
    <w:rsid w:val="00AB375C"/>
    <w:rsid w:val="00AB4E71"/>
    <w:rsid w:val="00AB6750"/>
    <w:rsid w:val="00AC15AA"/>
    <w:rsid w:val="00AC1F9A"/>
    <w:rsid w:val="00AC5033"/>
    <w:rsid w:val="00AC5292"/>
    <w:rsid w:val="00AD1193"/>
    <w:rsid w:val="00AD5A70"/>
    <w:rsid w:val="00AE1A2A"/>
    <w:rsid w:val="00AE255A"/>
    <w:rsid w:val="00AE453D"/>
    <w:rsid w:val="00AE4690"/>
    <w:rsid w:val="00AF05D5"/>
    <w:rsid w:val="00AF0905"/>
    <w:rsid w:val="00AF702F"/>
    <w:rsid w:val="00B01856"/>
    <w:rsid w:val="00B0414E"/>
    <w:rsid w:val="00B07439"/>
    <w:rsid w:val="00B1212B"/>
    <w:rsid w:val="00B14287"/>
    <w:rsid w:val="00B153F2"/>
    <w:rsid w:val="00B15BF5"/>
    <w:rsid w:val="00B20E63"/>
    <w:rsid w:val="00B21167"/>
    <w:rsid w:val="00B30028"/>
    <w:rsid w:val="00B312D6"/>
    <w:rsid w:val="00B35EC2"/>
    <w:rsid w:val="00B45CB9"/>
    <w:rsid w:val="00B541F7"/>
    <w:rsid w:val="00B54B50"/>
    <w:rsid w:val="00B61417"/>
    <w:rsid w:val="00B620B7"/>
    <w:rsid w:val="00B67F3F"/>
    <w:rsid w:val="00B71D88"/>
    <w:rsid w:val="00B72680"/>
    <w:rsid w:val="00B74B64"/>
    <w:rsid w:val="00B74C31"/>
    <w:rsid w:val="00B768C6"/>
    <w:rsid w:val="00B80941"/>
    <w:rsid w:val="00B81AC1"/>
    <w:rsid w:val="00B820E3"/>
    <w:rsid w:val="00B82611"/>
    <w:rsid w:val="00B8325B"/>
    <w:rsid w:val="00B83DCE"/>
    <w:rsid w:val="00B84D25"/>
    <w:rsid w:val="00B84FA2"/>
    <w:rsid w:val="00B85307"/>
    <w:rsid w:val="00B8726C"/>
    <w:rsid w:val="00B87DCA"/>
    <w:rsid w:val="00B9207C"/>
    <w:rsid w:val="00B96D76"/>
    <w:rsid w:val="00BA151C"/>
    <w:rsid w:val="00BA5900"/>
    <w:rsid w:val="00BB792E"/>
    <w:rsid w:val="00BB7F89"/>
    <w:rsid w:val="00BC0FEF"/>
    <w:rsid w:val="00BC1C2B"/>
    <w:rsid w:val="00BC2D36"/>
    <w:rsid w:val="00BC7EF7"/>
    <w:rsid w:val="00BD4BCE"/>
    <w:rsid w:val="00BE025E"/>
    <w:rsid w:val="00BE0330"/>
    <w:rsid w:val="00BE3090"/>
    <w:rsid w:val="00BE7104"/>
    <w:rsid w:val="00BE7418"/>
    <w:rsid w:val="00BF416B"/>
    <w:rsid w:val="00BF5C57"/>
    <w:rsid w:val="00C01423"/>
    <w:rsid w:val="00C05B03"/>
    <w:rsid w:val="00C07EEB"/>
    <w:rsid w:val="00C11EBB"/>
    <w:rsid w:val="00C12A74"/>
    <w:rsid w:val="00C13D49"/>
    <w:rsid w:val="00C14D15"/>
    <w:rsid w:val="00C206D5"/>
    <w:rsid w:val="00C20CD5"/>
    <w:rsid w:val="00C21ECB"/>
    <w:rsid w:val="00C24E2B"/>
    <w:rsid w:val="00C2600B"/>
    <w:rsid w:val="00C264CE"/>
    <w:rsid w:val="00C26678"/>
    <w:rsid w:val="00C31957"/>
    <w:rsid w:val="00C33B25"/>
    <w:rsid w:val="00C3741B"/>
    <w:rsid w:val="00C404C6"/>
    <w:rsid w:val="00C41067"/>
    <w:rsid w:val="00C425D0"/>
    <w:rsid w:val="00C43364"/>
    <w:rsid w:val="00C43D95"/>
    <w:rsid w:val="00C45A82"/>
    <w:rsid w:val="00C4621E"/>
    <w:rsid w:val="00C50637"/>
    <w:rsid w:val="00C50F79"/>
    <w:rsid w:val="00C51672"/>
    <w:rsid w:val="00C529F9"/>
    <w:rsid w:val="00C55313"/>
    <w:rsid w:val="00C56643"/>
    <w:rsid w:val="00C57855"/>
    <w:rsid w:val="00C6119B"/>
    <w:rsid w:val="00C65356"/>
    <w:rsid w:val="00C7395B"/>
    <w:rsid w:val="00C74808"/>
    <w:rsid w:val="00C7530D"/>
    <w:rsid w:val="00C80516"/>
    <w:rsid w:val="00C838EE"/>
    <w:rsid w:val="00C8798D"/>
    <w:rsid w:val="00C90FDA"/>
    <w:rsid w:val="00CA07D6"/>
    <w:rsid w:val="00CA21F9"/>
    <w:rsid w:val="00CA25E9"/>
    <w:rsid w:val="00CA374E"/>
    <w:rsid w:val="00CA387F"/>
    <w:rsid w:val="00CA483F"/>
    <w:rsid w:val="00CB0070"/>
    <w:rsid w:val="00CB07CC"/>
    <w:rsid w:val="00CB2993"/>
    <w:rsid w:val="00CB534A"/>
    <w:rsid w:val="00CB5B8D"/>
    <w:rsid w:val="00CB6F26"/>
    <w:rsid w:val="00CB73D9"/>
    <w:rsid w:val="00CB77A4"/>
    <w:rsid w:val="00CB7801"/>
    <w:rsid w:val="00CC00C3"/>
    <w:rsid w:val="00CC0EE8"/>
    <w:rsid w:val="00CC4B7D"/>
    <w:rsid w:val="00CC5C54"/>
    <w:rsid w:val="00CD1AD5"/>
    <w:rsid w:val="00CD1E1C"/>
    <w:rsid w:val="00CD4266"/>
    <w:rsid w:val="00CE08D9"/>
    <w:rsid w:val="00CE2428"/>
    <w:rsid w:val="00CE2951"/>
    <w:rsid w:val="00CE58BB"/>
    <w:rsid w:val="00CF0698"/>
    <w:rsid w:val="00CF2360"/>
    <w:rsid w:val="00CF3114"/>
    <w:rsid w:val="00CF3771"/>
    <w:rsid w:val="00CF533C"/>
    <w:rsid w:val="00D00496"/>
    <w:rsid w:val="00D0404E"/>
    <w:rsid w:val="00D06371"/>
    <w:rsid w:val="00D06BAA"/>
    <w:rsid w:val="00D06F74"/>
    <w:rsid w:val="00D12833"/>
    <w:rsid w:val="00D13610"/>
    <w:rsid w:val="00D22808"/>
    <w:rsid w:val="00D438A4"/>
    <w:rsid w:val="00D43C76"/>
    <w:rsid w:val="00D4555C"/>
    <w:rsid w:val="00D46421"/>
    <w:rsid w:val="00D52EBB"/>
    <w:rsid w:val="00D56AC2"/>
    <w:rsid w:val="00D7063B"/>
    <w:rsid w:val="00D72843"/>
    <w:rsid w:val="00D7493A"/>
    <w:rsid w:val="00D758A2"/>
    <w:rsid w:val="00D77305"/>
    <w:rsid w:val="00D77E44"/>
    <w:rsid w:val="00D80950"/>
    <w:rsid w:val="00D81BCB"/>
    <w:rsid w:val="00D8227B"/>
    <w:rsid w:val="00D8310F"/>
    <w:rsid w:val="00D86D55"/>
    <w:rsid w:val="00D87A5B"/>
    <w:rsid w:val="00D961B9"/>
    <w:rsid w:val="00DA0FBB"/>
    <w:rsid w:val="00DA18D5"/>
    <w:rsid w:val="00DA3009"/>
    <w:rsid w:val="00DB14F8"/>
    <w:rsid w:val="00DB5DAF"/>
    <w:rsid w:val="00DB60FE"/>
    <w:rsid w:val="00DB6BAE"/>
    <w:rsid w:val="00DC3AE3"/>
    <w:rsid w:val="00DC6702"/>
    <w:rsid w:val="00DC797D"/>
    <w:rsid w:val="00DD233D"/>
    <w:rsid w:val="00DD2BE1"/>
    <w:rsid w:val="00DD2FE9"/>
    <w:rsid w:val="00DE23C9"/>
    <w:rsid w:val="00DE5B90"/>
    <w:rsid w:val="00DE5C82"/>
    <w:rsid w:val="00DE6BF9"/>
    <w:rsid w:val="00DE7465"/>
    <w:rsid w:val="00DE79BB"/>
    <w:rsid w:val="00DF4C9C"/>
    <w:rsid w:val="00DF52CE"/>
    <w:rsid w:val="00DF55D4"/>
    <w:rsid w:val="00DF5F49"/>
    <w:rsid w:val="00DF7961"/>
    <w:rsid w:val="00E028D8"/>
    <w:rsid w:val="00E02AF7"/>
    <w:rsid w:val="00E03BDE"/>
    <w:rsid w:val="00E06285"/>
    <w:rsid w:val="00E07991"/>
    <w:rsid w:val="00E10194"/>
    <w:rsid w:val="00E10978"/>
    <w:rsid w:val="00E133A8"/>
    <w:rsid w:val="00E13479"/>
    <w:rsid w:val="00E204F9"/>
    <w:rsid w:val="00E24E76"/>
    <w:rsid w:val="00E26777"/>
    <w:rsid w:val="00E30CCB"/>
    <w:rsid w:val="00E31453"/>
    <w:rsid w:val="00E31F94"/>
    <w:rsid w:val="00E337A8"/>
    <w:rsid w:val="00E40F44"/>
    <w:rsid w:val="00E502A6"/>
    <w:rsid w:val="00E507F4"/>
    <w:rsid w:val="00E535BC"/>
    <w:rsid w:val="00E57D04"/>
    <w:rsid w:val="00E60808"/>
    <w:rsid w:val="00E63F66"/>
    <w:rsid w:val="00E70BCA"/>
    <w:rsid w:val="00E70DDA"/>
    <w:rsid w:val="00E7109A"/>
    <w:rsid w:val="00E75B4D"/>
    <w:rsid w:val="00E76D9D"/>
    <w:rsid w:val="00E76ECD"/>
    <w:rsid w:val="00E77C35"/>
    <w:rsid w:val="00E81CC7"/>
    <w:rsid w:val="00E82F7D"/>
    <w:rsid w:val="00E86BA3"/>
    <w:rsid w:val="00E87258"/>
    <w:rsid w:val="00E9199B"/>
    <w:rsid w:val="00E93877"/>
    <w:rsid w:val="00EA16DF"/>
    <w:rsid w:val="00EA3143"/>
    <w:rsid w:val="00EA3A70"/>
    <w:rsid w:val="00EA40A8"/>
    <w:rsid w:val="00EA41D1"/>
    <w:rsid w:val="00EA533E"/>
    <w:rsid w:val="00EB7046"/>
    <w:rsid w:val="00EC0F9E"/>
    <w:rsid w:val="00EC49BA"/>
    <w:rsid w:val="00EC5A9E"/>
    <w:rsid w:val="00EC6BA6"/>
    <w:rsid w:val="00ED00B6"/>
    <w:rsid w:val="00ED5832"/>
    <w:rsid w:val="00ED5A3F"/>
    <w:rsid w:val="00ED758E"/>
    <w:rsid w:val="00EE4D3E"/>
    <w:rsid w:val="00EF18E6"/>
    <w:rsid w:val="00EF2262"/>
    <w:rsid w:val="00EF552C"/>
    <w:rsid w:val="00EF63B7"/>
    <w:rsid w:val="00EF65BE"/>
    <w:rsid w:val="00F04C40"/>
    <w:rsid w:val="00F05B01"/>
    <w:rsid w:val="00F10368"/>
    <w:rsid w:val="00F14C72"/>
    <w:rsid w:val="00F21C0D"/>
    <w:rsid w:val="00F252F6"/>
    <w:rsid w:val="00F2673D"/>
    <w:rsid w:val="00F27A3A"/>
    <w:rsid w:val="00F3250B"/>
    <w:rsid w:val="00F41685"/>
    <w:rsid w:val="00F44B39"/>
    <w:rsid w:val="00F47521"/>
    <w:rsid w:val="00F5004E"/>
    <w:rsid w:val="00F5055C"/>
    <w:rsid w:val="00F508D9"/>
    <w:rsid w:val="00F5201E"/>
    <w:rsid w:val="00F54487"/>
    <w:rsid w:val="00F56B0D"/>
    <w:rsid w:val="00F576B4"/>
    <w:rsid w:val="00F657ED"/>
    <w:rsid w:val="00F663A7"/>
    <w:rsid w:val="00F71BA1"/>
    <w:rsid w:val="00F7539F"/>
    <w:rsid w:val="00F75B51"/>
    <w:rsid w:val="00F75DAB"/>
    <w:rsid w:val="00F75E88"/>
    <w:rsid w:val="00F82645"/>
    <w:rsid w:val="00F82C44"/>
    <w:rsid w:val="00F83672"/>
    <w:rsid w:val="00F83A31"/>
    <w:rsid w:val="00F84600"/>
    <w:rsid w:val="00F94482"/>
    <w:rsid w:val="00FA0060"/>
    <w:rsid w:val="00FA0729"/>
    <w:rsid w:val="00FA29BB"/>
    <w:rsid w:val="00FA6381"/>
    <w:rsid w:val="00FB12A3"/>
    <w:rsid w:val="00FB348C"/>
    <w:rsid w:val="00FB4C98"/>
    <w:rsid w:val="00FC1887"/>
    <w:rsid w:val="00FC1ADC"/>
    <w:rsid w:val="00FC2D7E"/>
    <w:rsid w:val="00FC2E30"/>
    <w:rsid w:val="00FC72D5"/>
    <w:rsid w:val="00FD0801"/>
    <w:rsid w:val="00FD1D94"/>
    <w:rsid w:val="00FD46E4"/>
    <w:rsid w:val="00FD4E31"/>
    <w:rsid w:val="00FD6B56"/>
    <w:rsid w:val="00FD6BB7"/>
    <w:rsid w:val="00FD7D6F"/>
    <w:rsid w:val="00FE3D53"/>
    <w:rsid w:val="00FE6235"/>
    <w:rsid w:val="00FF1F4E"/>
    <w:rsid w:val="00FF1FCA"/>
    <w:rsid w:val="00FF61AA"/>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05"/>
    <w:pPr>
      <w:spacing w:after="200" w:line="276" w:lineRule="auto"/>
    </w:pPr>
    <w:rPr>
      <w:sz w:val="22"/>
      <w:szCs w:val="22"/>
    </w:rPr>
  </w:style>
  <w:style w:type="paragraph" w:styleId="Heading1">
    <w:name w:val="heading 1"/>
    <w:basedOn w:val="Normal"/>
    <w:next w:val="Normal"/>
    <w:link w:val="Heading1Char"/>
    <w:uiPriority w:val="9"/>
    <w:qFormat/>
    <w:rsid w:val="00A0295E"/>
    <w:pPr>
      <w:keepNext/>
      <w:keepLines/>
      <w:spacing w:after="0"/>
      <w:outlineLvl w:val="0"/>
    </w:pPr>
    <w:rPr>
      <w:rFonts w:ascii="Times New Roman" w:eastAsiaTheme="majorEastAsia" w:hAnsi="Times New Roman" w:cs="Times New Roman"/>
      <w:b/>
      <w:bCs/>
      <w:color w:val="000000" w:themeColor="text1"/>
      <w:sz w:val="28"/>
      <w:szCs w:val="28"/>
    </w:rPr>
  </w:style>
  <w:style w:type="paragraph" w:styleId="Heading2">
    <w:name w:val="heading 2"/>
    <w:basedOn w:val="Normal"/>
    <w:next w:val="Normal"/>
    <w:link w:val="Heading2Char"/>
    <w:uiPriority w:val="9"/>
    <w:semiHidden/>
    <w:unhideWhenUsed/>
    <w:qFormat/>
    <w:rsid w:val="00F4752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3C6B48"/>
    <w:pPr>
      <w:keepNext/>
      <w:spacing w:before="240" w:after="60" w:line="240" w:lineRule="auto"/>
      <w:outlineLvl w:val="3"/>
    </w:pPr>
    <w:rPr>
      <w:rFonts w:ascii="Times New Roman" w:eastAsia="Times New Roman" w:hAnsi="Times New Roman" w:cs="Times New Roman"/>
      <w:b/>
      <w:bCs/>
      <w:sz w:val="28"/>
      <w:szCs w:val="28"/>
      <w:lang w:bidi="en-US"/>
    </w:rPr>
  </w:style>
  <w:style w:type="paragraph" w:styleId="Heading8">
    <w:name w:val="heading 8"/>
    <w:basedOn w:val="Normal"/>
    <w:next w:val="Normal"/>
    <w:link w:val="Heading8Char"/>
    <w:uiPriority w:val="9"/>
    <w:unhideWhenUsed/>
    <w:qFormat/>
    <w:rsid w:val="003C6B48"/>
    <w:pPr>
      <w:spacing w:before="240" w:after="60" w:line="240" w:lineRule="auto"/>
      <w:outlineLvl w:val="7"/>
    </w:pPr>
    <w:rPr>
      <w:rFonts w:ascii="Times New Roman" w:eastAsia="Times New Roman" w:hAnsi="Times New Roman"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A2"/>
    <w:pPr>
      <w:ind w:left="720"/>
      <w:contextualSpacing/>
    </w:pPr>
  </w:style>
  <w:style w:type="paragraph" w:styleId="FootnoteText">
    <w:name w:val="footnote text"/>
    <w:basedOn w:val="Normal"/>
    <w:link w:val="FootnoteTextChar"/>
    <w:uiPriority w:val="99"/>
    <w:semiHidden/>
    <w:unhideWhenUsed/>
    <w:rsid w:val="006C5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F0C"/>
    <w:rPr>
      <w:sz w:val="20"/>
      <w:szCs w:val="20"/>
    </w:rPr>
  </w:style>
  <w:style w:type="character" w:styleId="FootnoteReference">
    <w:name w:val="footnote reference"/>
    <w:basedOn w:val="DefaultParagraphFont"/>
    <w:uiPriority w:val="99"/>
    <w:semiHidden/>
    <w:unhideWhenUsed/>
    <w:rsid w:val="006C5F0C"/>
    <w:rPr>
      <w:vertAlign w:val="superscript"/>
    </w:rPr>
  </w:style>
  <w:style w:type="paragraph" w:styleId="Header">
    <w:name w:val="header"/>
    <w:basedOn w:val="Normal"/>
    <w:link w:val="HeaderChar"/>
    <w:uiPriority w:val="99"/>
    <w:unhideWhenUsed/>
    <w:rsid w:val="0093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90"/>
  </w:style>
  <w:style w:type="paragraph" w:styleId="Footer">
    <w:name w:val="footer"/>
    <w:basedOn w:val="Normal"/>
    <w:link w:val="FooterChar"/>
    <w:uiPriority w:val="99"/>
    <w:unhideWhenUsed/>
    <w:rsid w:val="0093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90"/>
  </w:style>
  <w:style w:type="character" w:customStyle="1" w:styleId="Heading4Char">
    <w:name w:val="Heading 4 Char"/>
    <w:basedOn w:val="DefaultParagraphFont"/>
    <w:link w:val="Heading4"/>
    <w:uiPriority w:val="9"/>
    <w:rsid w:val="003C6B48"/>
    <w:rPr>
      <w:rFonts w:ascii="Times New Roman" w:eastAsia="Times New Roman" w:hAnsi="Times New Roman" w:cs="Times New Roman"/>
      <w:b/>
      <w:bCs/>
      <w:sz w:val="28"/>
      <w:szCs w:val="28"/>
      <w:lang w:bidi="en-US"/>
    </w:rPr>
  </w:style>
  <w:style w:type="character" w:customStyle="1" w:styleId="Heading8Char">
    <w:name w:val="Heading 8 Char"/>
    <w:basedOn w:val="DefaultParagraphFont"/>
    <w:link w:val="Heading8"/>
    <w:uiPriority w:val="9"/>
    <w:rsid w:val="003C6B48"/>
    <w:rPr>
      <w:rFonts w:ascii="Times New Roman" w:eastAsia="Times New Roman" w:hAnsi="Times New Roman" w:cs="Times New Roman"/>
      <w:i/>
      <w:iCs/>
      <w:sz w:val="24"/>
      <w:szCs w:val="24"/>
      <w:lang w:bidi="en-US"/>
    </w:rPr>
  </w:style>
  <w:style w:type="paragraph" w:styleId="BalloonText">
    <w:name w:val="Balloon Text"/>
    <w:basedOn w:val="Normal"/>
    <w:link w:val="BalloonTextChar"/>
    <w:uiPriority w:val="99"/>
    <w:semiHidden/>
    <w:unhideWhenUsed/>
    <w:rsid w:val="003C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48"/>
    <w:rPr>
      <w:rFonts w:ascii="Tahoma" w:hAnsi="Tahoma" w:cs="Tahoma"/>
      <w:sz w:val="16"/>
      <w:szCs w:val="16"/>
    </w:rPr>
  </w:style>
  <w:style w:type="character" w:styleId="Hyperlink">
    <w:name w:val="Hyperlink"/>
    <w:basedOn w:val="DefaultParagraphFont"/>
    <w:uiPriority w:val="99"/>
    <w:unhideWhenUsed/>
    <w:rsid w:val="00143F7F"/>
    <w:rPr>
      <w:color w:val="0000FF"/>
      <w:u w:val="single"/>
    </w:rPr>
  </w:style>
  <w:style w:type="paragraph" w:styleId="DocumentMap">
    <w:name w:val="Document Map"/>
    <w:basedOn w:val="Normal"/>
    <w:link w:val="DocumentMapChar"/>
    <w:uiPriority w:val="99"/>
    <w:semiHidden/>
    <w:unhideWhenUsed/>
    <w:rsid w:val="000B74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7488"/>
    <w:rPr>
      <w:rFonts w:ascii="Tahoma" w:hAnsi="Tahoma" w:cs="Tahoma"/>
      <w:sz w:val="16"/>
      <w:szCs w:val="16"/>
    </w:rPr>
  </w:style>
  <w:style w:type="character" w:customStyle="1" w:styleId="Heading2Char">
    <w:name w:val="Heading 2 Char"/>
    <w:basedOn w:val="DefaultParagraphFont"/>
    <w:link w:val="Heading2"/>
    <w:uiPriority w:val="9"/>
    <w:semiHidden/>
    <w:rsid w:val="00F47521"/>
    <w:rPr>
      <w:rFonts w:ascii="Cambria" w:eastAsia="Times New Roman" w:hAnsi="Cambria" w:cs="Mangal"/>
      <w:b/>
      <w:bCs/>
      <w:color w:val="4F81BD"/>
      <w:sz w:val="26"/>
      <w:szCs w:val="26"/>
    </w:rPr>
  </w:style>
  <w:style w:type="character" w:styleId="CommentReference">
    <w:name w:val="annotation reference"/>
    <w:basedOn w:val="DefaultParagraphFont"/>
    <w:uiPriority w:val="99"/>
    <w:semiHidden/>
    <w:unhideWhenUsed/>
    <w:rsid w:val="00F47521"/>
    <w:rPr>
      <w:sz w:val="16"/>
      <w:szCs w:val="16"/>
    </w:rPr>
  </w:style>
  <w:style w:type="paragraph" w:styleId="CommentText">
    <w:name w:val="annotation text"/>
    <w:basedOn w:val="Normal"/>
    <w:link w:val="CommentTextChar"/>
    <w:uiPriority w:val="99"/>
    <w:semiHidden/>
    <w:unhideWhenUsed/>
    <w:rsid w:val="00F47521"/>
    <w:pPr>
      <w:spacing w:line="240" w:lineRule="auto"/>
    </w:pPr>
    <w:rPr>
      <w:sz w:val="20"/>
      <w:szCs w:val="20"/>
    </w:rPr>
  </w:style>
  <w:style w:type="character" w:customStyle="1" w:styleId="CommentTextChar">
    <w:name w:val="Comment Text Char"/>
    <w:basedOn w:val="DefaultParagraphFont"/>
    <w:link w:val="CommentText"/>
    <w:uiPriority w:val="99"/>
    <w:semiHidden/>
    <w:rsid w:val="00F47521"/>
    <w:rPr>
      <w:sz w:val="20"/>
      <w:szCs w:val="20"/>
    </w:rPr>
  </w:style>
  <w:style w:type="paragraph" w:styleId="CommentSubject">
    <w:name w:val="annotation subject"/>
    <w:basedOn w:val="CommentText"/>
    <w:next w:val="CommentText"/>
    <w:link w:val="CommentSubjectChar"/>
    <w:uiPriority w:val="99"/>
    <w:semiHidden/>
    <w:unhideWhenUsed/>
    <w:rsid w:val="00F47521"/>
    <w:rPr>
      <w:b/>
      <w:bCs/>
    </w:rPr>
  </w:style>
  <w:style w:type="character" w:customStyle="1" w:styleId="CommentSubjectChar">
    <w:name w:val="Comment Subject Char"/>
    <w:basedOn w:val="CommentTextChar"/>
    <w:link w:val="CommentSubject"/>
    <w:uiPriority w:val="99"/>
    <w:semiHidden/>
    <w:rsid w:val="00F47521"/>
    <w:rPr>
      <w:b/>
      <w:bCs/>
    </w:rPr>
  </w:style>
  <w:style w:type="character" w:customStyle="1" w:styleId="Heading1Char">
    <w:name w:val="Heading 1 Char"/>
    <w:basedOn w:val="DefaultParagraphFont"/>
    <w:link w:val="Heading1"/>
    <w:uiPriority w:val="9"/>
    <w:rsid w:val="00A0295E"/>
    <w:rPr>
      <w:rFonts w:ascii="Times New Roman" w:eastAsiaTheme="majorEastAsia" w:hAnsi="Times New Roman" w:cs="Times New Roman"/>
      <w:b/>
      <w:bCs/>
      <w:color w:val="000000" w:themeColor="text1"/>
      <w:sz w:val="28"/>
      <w:szCs w:val="28"/>
    </w:rPr>
  </w:style>
  <w:style w:type="paragraph" w:styleId="EndnoteText">
    <w:name w:val="endnote text"/>
    <w:basedOn w:val="Normal"/>
    <w:link w:val="EndnoteTextChar"/>
    <w:uiPriority w:val="99"/>
    <w:semiHidden/>
    <w:unhideWhenUsed/>
    <w:rsid w:val="00FA0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729"/>
  </w:style>
  <w:style w:type="character" w:styleId="EndnoteReference">
    <w:name w:val="endnote reference"/>
    <w:basedOn w:val="DefaultParagraphFont"/>
    <w:uiPriority w:val="99"/>
    <w:semiHidden/>
    <w:unhideWhenUsed/>
    <w:rsid w:val="00FA0729"/>
    <w:rPr>
      <w:vertAlign w:val="superscript"/>
    </w:rPr>
  </w:style>
</w:styles>
</file>

<file path=word/webSettings.xml><?xml version="1.0" encoding="utf-8"?>
<w:webSettings xmlns:r="http://schemas.openxmlformats.org/officeDocument/2006/relationships" xmlns:w="http://schemas.openxmlformats.org/wordprocessingml/2006/main">
  <w:divs>
    <w:div w:id="242959301">
      <w:bodyDiv w:val="1"/>
      <w:marLeft w:val="0"/>
      <w:marRight w:val="0"/>
      <w:marTop w:val="0"/>
      <w:marBottom w:val="0"/>
      <w:divBdr>
        <w:top w:val="none" w:sz="0" w:space="0" w:color="auto"/>
        <w:left w:val="none" w:sz="0" w:space="0" w:color="auto"/>
        <w:bottom w:val="none" w:sz="0" w:space="0" w:color="auto"/>
        <w:right w:val="none" w:sz="0" w:space="0" w:color="auto"/>
      </w:divBdr>
    </w:div>
    <w:div w:id="1014303876">
      <w:bodyDiv w:val="1"/>
      <w:marLeft w:val="0"/>
      <w:marRight w:val="0"/>
      <w:marTop w:val="0"/>
      <w:marBottom w:val="0"/>
      <w:divBdr>
        <w:top w:val="none" w:sz="0" w:space="0" w:color="auto"/>
        <w:left w:val="none" w:sz="0" w:space="0" w:color="auto"/>
        <w:bottom w:val="none" w:sz="0" w:space="0" w:color="auto"/>
        <w:right w:val="none" w:sz="0" w:space="0" w:color="auto"/>
      </w:divBdr>
    </w:div>
    <w:div w:id="1827629951">
      <w:bodyDiv w:val="1"/>
      <w:marLeft w:val="0"/>
      <w:marRight w:val="0"/>
      <w:marTop w:val="0"/>
      <w:marBottom w:val="0"/>
      <w:divBdr>
        <w:top w:val="none" w:sz="0" w:space="0" w:color="auto"/>
        <w:left w:val="none" w:sz="0" w:space="0" w:color="auto"/>
        <w:bottom w:val="none" w:sz="0" w:space="0" w:color="auto"/>
        <w:right w:val="none" w:sz="0" w:space="0" w:color="auto"/>
      </w:divBdr>
    </w:div>
    <w:div w:id="18283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fiscalpolic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A72C-7D30-411E-8E58-51FC831B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Jo</cp:lastModifiedBy>
  <cp:revision>3</cp:revision>
  <cp:lastPrinted>2012-09-06T15:35:00Z</cp:lastPrinted>
  <dcterms:created xsi:type="dcterms:W3CDTF">2012-09-18T10:54:00Z</dcterms:created>
  <dcterms:modified xsi:type="dcterms:W3CDTF">2012-09-18T11:02:00Z</dcterms:modified>
</cp:coreProperties>
</file>